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232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п. Ерцево Коношского района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Утверждение положения об административной комиссии МО "Ерцевское"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пунктами 1 и 3 статьи 10.2 областного закона от 03 июня 2003 года № 172-22-ОЗ (с изменениями и дополнениями) « Об административных правонарушениях», областного закона от 29.10.2010 года № 214-16-ОЗ «О возвращении отдельных государственных полномочий Архангельской области в сфере административных правонарушений»,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главой III закона Архангельской области от 20 сентября 2005 года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Муниципальный Совет   решил: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0019" w:rsidRPr="006A0019" w:rsidRDefault="006A0019" w:rsidP="006A00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Утвердить  Положение об административной комиссии муниципального образования «Ерцевское».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2.Признать утратившим силу решение тридцать седьмой сессии Муниципального Совета депутатов муниципального образования «Ерцевское» «Об административной комиссии администрации муниципального образования «Ерцевское» от 28 декабря 2010 года № 131.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3.Настоящее решение вступает в силу с момента подписания.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4.Разместить указанное положение на официальном сайте администрации  в сети Интернет. 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0019" w:rsidRPr="006A0019" w:rsidRDefault="006A0019" w:rsidP="006A0019">
      <w:pPr>
        <w:tabs>
          <w:tab w:val="left" w:pos="5805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0019" w:rsidRPr="006A0019" w:rsidRDefault="006A0019" w:rsidP="006A0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76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ПРИЛОЖЕНИЕ № 1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решению муниципального Совета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 созыва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22" w:hanging="8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образования «Ерцевское» </w:t>
      </w:r>
      <w:r w:rsidRPr="006A001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 28 февраля 2019 года № 232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before="566" w:after="0" w:line="240" w:lineRule="auto"/>
        <w:ind w:lef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52"/>
          <w:sz w:val="26"/>
          <w:szCs w:val="26"/>
        </w:rPr>
        <w:t>ПОЛОЖЕНИЕ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об административной комиссии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муниципального образования «Ерцевское»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val="en-US"/>
        </w:rPr>
        <w:t>I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. Общие положения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>1.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Настоящее Положение об административной комиссии муниципального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образования «Ерцевское» (далее - Положение) устанавливает статус, порядок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формирования и функционирования административной комиссии муниципального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«Ерцевское» (далее - комиссия) и определяет:</w:t>
      </w:r>
    </w:p>
    <w:p w:rsidR="006A0019" w:rsidRPr="006A0019" w:rsidRDefault="006A0019" w:rsidP="006A0019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порядок решения внутренних организационных вопросов комиссии;</w:t>
      </w:r>
    </w:p>
    <w:p w:rsidR="006A0019" w:rsidRPr="006A0019" w:rsidRDefault="006A0019" w:rsidP="006A0019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порядок участия членов комиссии в ее заседаниях;</w:t>
      </w:r>
    </w:p>
    <w:p w:rsidR="006A0019" w:rsidRPr="006A0019" w:rsidRDefault="006A0019" w:rsidP="006A0019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порядок ведения делопроизводства в комиссии.</w:t>
      </w:r>
    </w:p>
    <w:p w:rsidR="006A0019" w:rsidRPr="006A0019" w:rsidRDefault="006A0019" w:rsidP="006A0019">
      <w:pPr>
        <w:widowControl w:val="0"/>
        <w:numPr>
          <w:ilvl w:val="0"/>
          <w:numId w:val="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Комиссия является коллегиальным исполнительным органом по рассмотрению дел об административных правонарушениях, отнесенных областным законом от 03 июня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2003 года № 172-22-ОЗ «Об административных правонарушениях» к подведомственности административных комиссий.</w:t>
      </w:r>
    </w:p>
    <w:p w:rsidR="006A0019" w:rsidRPr="006A0019" w:rsidRDefault="006A0019" w:rsidP="006A0019">
      <w:pPr>
        <w:widowControl w:val="0"/>
        <w:numPr>
          <w:ilvl w:val="0"/>
          <w:numId w:val="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Комиссия входит в структуру администрации муниципального образования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«Ерцевское» в качестве органа местной администрации.</w:t>
      </w:r>
    </w:p>
    <w:p w:rsidR="006A0019" w:rsidRPr="006A0019" w:rsidRDefault="006A0019" w:rsidP="006A0019">
      <w:pPr>
        <w:widowControl w:val="0"/>
        <w:numPr>
          <w:ilvl w:val="0"/>
          <w:numId w:val="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законами, областным законом от 03 июня 2003 года № 1722-22-ОЗ «Об административных правонарушениях», иными областными законами, а также настоящим Положением. </w:t>
      </w:r>
    </w:p>
    <w:p w:rsidR="006A0019" w:rsidRPr="006A0019" w:rsidRDefault="006A0019" w:rsidP="006A001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Комиссия рассматривает дела об административных правонарушениях в </w:t>
      </w:r>
      <w:r w:rsidRPr="006A001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порядке, установленном Кодексом Российской Федерации об административных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правонарушениях.</w:t>
      </w:r>
    </w:p>
    <w:p w:rsidR="006A0019" w:rsidRPr="006A0019" w:rsidRDefault="006A0019" w:rsidP="006A001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Комиссия осуществляет права и обязанности административной комиссии,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Кодексом Российской Федерации об административных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правонарушениях, иными федеральными законами и законами Архангельской области.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Состав, порядок формирования и срок полномочий комиссии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7.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 состав комиссии входят председатель, заместитель председателя, ответственный секретарь и другие члены комиссии, которые участвуют в ее деятельности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порядке исполнения своих должностных или общественных обязанностей.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firstLine="11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8.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Членами комиссии могут быть представители органов местного самоуправления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муниципального образования «Ерцевское», представители органов государственной </w:t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власти, в том числе депутаты, государственные и муниципальные служащие,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представители полиции, общественных объединений.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Члены комиссии входят в ее состав в личном качестве.</w:t>
      </w:r>
      <w:r w:rsidRPr="006A0019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 xml:space="preserve"> 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9.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Комиссия формируется муниципальным Советом муниципального образования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«Ерцевское» в количестве пяти человек по представлению главы муниципального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образования «Ерцевское».</w:t>
      </w:r>
    </w:p>
    <w:p w:rsidR="006A0019" w:rsidRPr="006A0019" w:rsidRDefault="006A0019" w:rsidP="006A0019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Членом комиссии может быть назначен гражданин Российской Федерации,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достигший возраста 18 лет, давший письменное согласие войти в состав комиссии.</w:t>
      </w:r>
    </w:p>
    <w:p w:rsidR="006A0019" w:rsidRPr="006A0019" w:rsidRDefault="006A0019" w:rsidP="006A0019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lastRenderedPageBreak/>
        <w:t xml:space="preserve">Лицо не может быть назначено членом комиссии или пребывать в ее составе, </w:t>
      </w:r>
      <w:r w:rsidRPr="006A0019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если: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оно признано вступившим в силу решением суда недееспособным или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ограниченно дееспособным;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2)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отношении него вступил в законную силу обвинительный приговор суда или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оно имеет неснятую или непогашенную судимость;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3)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оно призвано на военную службу, или направлено на заменяющую ее альтернативную гражданскую службу, или проходит такую службу.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>12.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Полномочия члена комиссии прекращаются в случае: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подачи в муниципальный Совет</w:t>
      </w: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муниципального образования «Ерцевское» письменного заявления о сложении </w:t>
      </w:r>
      <w:r w:rsidRPr="006A001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полномочий;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2)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наступления обстоятельств, препятствующих пребыванию в составе комиссии;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3)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прекращения гражданства Российской Федерации или приобретения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гражданства иностранного государства;</w:t>
      </w:r>
    </w:p>
    <w:p w:rsidR="006A0019" w:rsidRPr="006A0019" w:rsidRDefault="006A0019" w:rsidP="006A0019">
      <w:pPr>
        <w:widowControl w:val="0"/>
        <w:numPr>
          <w:ilvl w:val="0"/>
          <w:numId w:val="1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неисполнения обязанностей члена комиссии, выразившегося в 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систематическом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(более трех раз подряд) уклонении без уважительных причин от участия в заседаниях </w:t>
      </w:r>
      <w:r w:rsidRPr="006A001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комиссии;</w:t>
      </w:r>
    </w:p>
    <w:p w:rsidR="006A0019" w:rsidRPr="006A0019" w:rsidRDefault="006A0019" w:rsidP="006A0019">
      <w:pPr>
        <w:widowControl w:val="0"/>
        <w:numPr>
          <w:ilvl w:val="0"/>
          <w:numId w:val="1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принятия соответствующего решения органом, сформировавшим комиссию;</w:t>
      </w:r>
    </w:p>
    <w:p w:rsidR="006A0019" w:rsidRPr="006A0019" w:rsidRDefault="006A0019" w:rsidP="006A0019">
      <w:pPr>
        <w:widowControl w:val="0"/>
        <w:numPr>
          <w:ilvl w:val="0"/>
          <w:numId w:val="1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смерти;</w:t>
      </w:r>
    </w:p>
    <w:p w:rsidR="006A0019" w:rsidRPr="006A0019" w:rsidRDefault="006A0019" w:rsidP="006A0019">
      <w:pPr>
        <w:widowControl w:val="0"/>
        <w:numPr>
          <w:ilvl w:val="0"/>
          <w:numId w:val="1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признания безвестно отсутствующим или объявления умершим;</w:t>
      </w:r>
    </w:p>
    <w:p w:rsidR="006A0019" w:rsidRPr="006A0019" w:rsidRDefault="006A0019" w:rsidP="006A0019">
      <w:pPr>
        <w:widowControl w:val="0"/>
        <w:numPr>
          <w:ilvl w:val="0"/>
          <w:numId w:val="1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ликвидации комиссии.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>13.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 случаях, предусмотренных пунктом 12 настоящего Положения,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муниципальным Советом муниципального образования «Ерцевское» принимается решение </w:t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о назначении нового члена комиссии, на срок полномочий комиссии действующего </w:t>
      </w:r>
      <w:r w:rsidRPr="006A0019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состава.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4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lang w:val="en-US"/>
        </w:rPr>
        <w:t xml:space="preserve">III. 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Организация деятельности комиссии</w:t>
      </w:r>
    </w:p>
    <w:p w:rsidR="006A0019" w:rsidRPr="006A0019" w:rsidRDefault="006A0019" w:rsidP="006A0019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74" w:after="0" w:line="288" w:lineRule="exact"/>
        <w:contextualSpacing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Председатель комиссии организует деятельность комиссии.</w:t>
      </w:r>
    </w:p>
    <w:p w:rsidR="006A0019" w:rsidRPr="006A0019" w:rsidRDefault="006A0019" w:rsidP="006A0019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88" w:lineRule="exact"/>
        <w:contextualSpacing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Председатель комиссии: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8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возглавляет комиссию и руководит ее деятельностью;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2)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распределяет между членами комиссии обязанности по предварительной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подготовке дел об административных правонарушениях к рассмотрению на заседаниях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 xml:space="preserve">комиссии, дает поручения заместителю председателя комиссии и ответственному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секретарю комиссии;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  <w:t>3)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>планирует деятельность комиссии, созывает ее заседания и утверждает повестку дня каждого ее заседания;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6"/>
          <w:sz w:val="26"/>
          <w:szCs w:val="26"/>
        </w:rPr>
        <w:t>4)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председательствует на заседаниях комиссии, подписывает протоколы о рассмотрении дел об административных правонарушениях, постановления, определения,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представления и иные документы комиссии;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20"/>
          <w:sz w:val="26"/>
          <w:szCs w:val="26"/>
        </w:rPr>
        <w:t>5)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осуществляет иные полномочия в соответствии с настоящим Положением.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24"/>
          <w:sz w:val="26"/>
          <w:szCs w:val="26"/>
        </w:rPr>
        <w:t xml:space="preserve">16. 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Заместитель председателя комиссии: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30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 xml:space="preserve">исполняет обязанности председателя комиссии в период его временного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отсутствия или в случае прекращения его полномочий;</w:t>
      </w:r>
    </w:p>
    <w:p w:rsidR="006A0019" w:rsidRPr="006A0019" w:rsidRDefault="006A0019" w:rsidP="006A0019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>исполняет поручения председателя комиссии;</w:t>
      </w:r>
    </w:p>
    <w:p w:rsidR="006A0019" w:rsidRPr="006A0019" w:rsidRDefault="006A0019" w:rsidP="006A0019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осуществляет иные полномочия в соответствии с настоящим Положением.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5"/>
          <w:sz w:val="26"/>
          <w:szCs w:val="26"/>
        </w:rPr>
        <w:t xml:space="preserve">17. 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Ответственный секретарь комиссии:</w:t>
      </w:r>
    </w:p>
    <w:p w:rsidR="006A0019" w:rsidRPr="006A0019" w:rsidRDefault="006A0019" w:rsidP="006A0019">
      <w:pPr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2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 xml:space="preserve">исполняет обязанности председателя комиссии в период временного отсутствия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председателя и заместителя председателя комиссии или в случае прекращения их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полномочий;</w:t>
      </w:r>
    </w:p>
    <w:p w:rsidR="006A0019" w:rsidRPr="006A0019" w:rsidRDefault="006A0019" w:rsidP="006A0019">
      <w:pPr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>исполняет поручения председателя комиссии;</w:t>
      </w:r>
    </w:p>
    <w:p w:rsidR="006A0019" w:rsidRPr="006A0019" w:rsidRDefault="006A0019" w:rsidP="006A0019">
      <w:pPr>
        <w:widowControl w:val="0"/>
        <w:numPr>
          <w:ilvl w:val="0"/>
          <w:numId w:val="1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организует подготовку материалов дел об административных правонарушениях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к рассмотрению на заседании комиссии: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  <w:t>4)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извещает членов комиссии и участников производства по делам об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 xml:space="preserve">административных правонарушениях о времени и месте проведения заседания комиссии,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знакомит их с материалами дел об административных правонарушениях.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lastRenderedPageBreak/>
        <w:t xml:space="preserve">В зависимости от конкретных обстоятельств извещение участвующих в деле лиц </w:t>
      </w:r>
      <w:r w:rsidRPr="006A0019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</w:rPr>
        <w:t xml:space="preserve">производится лично либо с использованием любых доступных средств связи,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позволяющих установить факт получения информации лицом, которому оно направлено;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</w:rPr>
        <w:t>5)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ведет, оформляет и подписывает протоколы о рассмотрении дел об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административных правонарушениях;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  <w:t>6)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оформляет постановления, определения, представления и иные документы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комиссии;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20"/>
          <w:sz w:val="26"/>
          <w:szCs w:val="26"/>
        </w:rPr>
        <w:t>7)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>организует объявление постановлений по делам об административных</w:t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правонарушениях, вручение их копий и их рассылку;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  <w:t>8)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 xml:space="preserve">принимает жалобы на постановления и определения комиссии и направляет их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со всеми материалами дела в соответствующий районный или арбитражный суд;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8"/>
          <w:sz w:val="26"/>
          <w:szCs w:val="26"/>
        </w:rPr>
        <w:t>9)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организует обращение постановлений по делам об административных</w:t>
      </w:r>
      <w:r w:rsidRPr="006A001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правонарушениях к исполнению, принимает документы и осуществляет подготовку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 xml:space="preserve">материалов по вопросам, связанным с исполнением постановлений о назначении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административных наказаний;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9"/>
          <w:sz w:val="26"/>
          <w:szCs w:val="26"/>
        </w:rPr>
        <w:t>10)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>осуществляет контроль за исполнением постановлений, определений,</w:t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представлений, вынесенных комиссией;</w:t>
      </w:r>
    </w:p>
    <w:p w:rsidR="006A0019" w:rsidRPr="006A0019" w:rsidRDefault="006A0019" w:rsidP="006A0019">
      <w:pPr>
        <w:widowControl w:val="0"/>
        <w:numPr>
          <w:ilvl w:val="0"/>
          <w:numId w:val="16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9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>ведет делопроизводство комиссии;</w:t>
      </w:r>
    </w:p>
    <w:p w:rsidR="006A0019" w:rsidRPr="006A0019" w:rsidRDefault="006A0019" w:rsidP="006A0019">
      <w:pPr>
        <w:widowControl w:val="0"/>
        <w:numPr>
          <w:ilvl w:val="0"/>
          <w:numId w:val="16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осуществляет иные полномочия в соответствии с настоящим Положением.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</w:rPr>
        <w:t>18.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 xml:space="preserve">в случае прекращения полномочий ответственного секретаря комиссии, а также </w:t>
      </w:r>
      <w:r w:rsidRPr="006A001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 xml:space="preserve">в случае его временного отсутствия полномочия ответственного секретаря комиссии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</w:rPr>
        <w:t>исполняет один из членов комиссии по поручению председателя комиссии.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Cs/>
          <w:color w:val="000000"/>
          <w:spacing w:val="-13"/>
          <w:sz w:val="26"/>
          <w:szCs w:val="26"/>
        </w:rPr>
        <w:t>19.</w:t>
      </w:r>
      <w:r w:rsidRPr="006A001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</w:rPr>
        <w:t xml:space="preserve">Материально-техническое, финансовое, организационное, информационное и правовое обеспечение комиссии осуществляет администрация муниципального </w:t>
      </w:r>
      <w:r w:rsidRPr="006A0019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>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bCs/>
          <w:color w:val="000000"/>
          <w:spacing w:val="-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color w:val="212121"/>
          <w:spacing w:val="-7"/>
          <w:sz w:val="26"/>
          <w:szCs w:val="26"/>
          <w:lang w:val="en-US"/>
        </w:rPr>
        <w:t>IV</w:t>
      </w:r>
      <w:r w:rsidRPr="006A0019">
        <w:rPr>
          <w:rFonts w:ascii="Times New Roman" w:eastAsia="Times New Roman" w:hAnsi="Times New Roman" w:cs="Times New Roman"/>
          <w:b/>
          <w:color w:val="212121"/>
          <w:spacing w:val="-7"/>
          <w:sz w:val="26"/>
          <w:szCs w:val="26"/>
        </w:rPr>
        <w:t xml:space="preserve">. Порядок участия членов </w:t>
      </w:r>
      <w:r w:rsidRPr="006A0019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 xml:space="preserve">комиссии </w:t>
      </w:r>
      <w:r w:rsidRPr="006A0019">
        <w:rPr>
          <w:rFonts w:ascii="Times New Roman" w:eastAsia="Times New Roman" w:hAnsi="Times New Roman" w:cs="Times New Roman"/>
          <w:b/>
          <w:color w:val="212121"/>
          <w:spacing w:val="-7"/>
          <w:sz w:val="26"/>
          <w:szCs w:val="26"/>
        </w:rPr>
        <w:t xml:space="preserve">в </w:t>
      </w:r>
      <w:r w:rsidRPr="006A0019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>заседаниях комиссии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 w:cs="Times New Roman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Cs w:val="26"/>
        </w:rPr>
        <w:tab/>
        <w:t xml:space="preserve">20.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Рассмотрение комиссией дел об административных правонарушениях,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вынесение ею постановлений, определений и представлений допускается только на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заседаниях комиссии, которые проводятся по мере необходимости с соблюдением сроков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рассмотрения дел об административных правонарушениях, установленных статьей 29.6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Кодекса Российской Федерации об административных правонарушениях, но не реже двух </w:t>
      </w:r>
      <w:r w:rsidRPr="006A001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раз в месяц.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ab/>
        <w:t xml:space="preserve">21. Рассмотрение дел об административных правонарушениях производится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комиссией коллегиально в порядке, предусмотренном главой 29 Кодекса Российской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Федерации об административных правонарушениях.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В соответствии со статьей 29.7 Кодекса Российской Федерации об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административных правонарушениях ответственный секретарь комиссии принимает меры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по надлежащему извещению участников производства по делу о месте и времени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рассмотрения дела об административном правонарушении путем вручения извещения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лично либо направления его адресату заказным письмом с уведомлением о вручении, по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телефонной, телеграфной, факсимильной и другим видам связи с подтверждением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получения адресатом извещения.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22. </w:t>
      </w:r>
      <w:r w:rsidRPr="006A001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Заседание комиссии считается правомочным, если на нем присутствует не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менее половины от общего числа членов комиссии. Члены комиссии заблаговременно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извещаются о времени и месте проведения заседания комиссии.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23.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комиссии участвуют в заседаниях комиссии по рассмотрению дел об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административных правонарушениях лично, пользуясь равными правами.</w:t>
      </w:r>
    </w:p>
    <w:p w:rsidR="006A0019" w:rsidRPr="006A0019" w:rsidRDefault="006A0019" w:rsidP="006A0019">
      <w:pPr>
        <w:widowControl w:val="0"/>
        <w:numPr>
          <w:ilvl w:val="0"/>
          <w:numId w:val="17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Члены комиссии: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вправе предварительно до начала заседания комиссии знакомиться с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материалами дел об административных правонарушениях;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участвуют в заседаниях комиссии с правом решающего голоса по всем вопросам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повестки дня;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вправе воздерживаться при голосовании или уклоняться от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голосования в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ходе рассмотрения дела об административном правонарушении;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вправе на заседании комиссии задавать вопросы участникам производства по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делу об административном правонарушении;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вправе участвовать в исследовании доказательств по делу об административном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правонарушении;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вправе вносить предложения по всем возникающим в ходе рассмотрения дел об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административных правонарушениях вопросам;</w:t>
      </w:r>
    </w:p>
    <w:p w:rsidR="006A0019" w:rsidRPr="006A0019" w:rsidRDefault="006A0019" w:rsidP="006A0019">
      <w:pPr>
        <w:widowControl w:val="0"/>
        <w:numPr>
          <w:ilvl w:val="0"/>
          <w:numId w:val="18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не вправе разглашать ставшие им известными в связи с рассмотрением дел об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административных правонарушениях сведения, составляющие охраняемую законом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тайну, или иные сведения, разглашение которых способно привести к нарушению прав и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законных интересов граждан.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26.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Заседания комиссии проводятся в соответствии с утвержденной повесткой дня.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Повестка дня заседания комиссии формируется ответственным секретарем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комиссии и утверждается председателем комиссии не позднее, чем за два рабочих дня до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проведения соответствующего заседания.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Не допускается включение в повестку дня вопросов о рассмотрении дел об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административных правонарушениях после ее утверждения, за исключением случаев,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предусмотренных пунктом 29 настоящего Положения.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27.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Дела об административных правонарушениях, поступившие в комиссию после </w:t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утверждения повестки дня, рассматриваются на следующем заседании комиссии, за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исключением случаев, когда перенос рассмотрения на следующее заседание повлечет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нарушение срока рассмотрения дела об административном правонарушении,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установленного статьей 29.6 Кодекса Российской Федерации об административных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правонарушениях.</w:t>
      </w:r>
      <w:r w:rsidRPr="006A001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28.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До рассмотрения дела об административном правонарушении ответственный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секретарь комиссии проводит подготовку данного дела для рассмотрения его на заседании комиссии, в том числе выясняет: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относится ли рассмотрение дела к компетенции комиссии;</w:t>
      </w:r>
    </w:p>
    <w:p w:rsidR="006A0019" w:rsidRPr="006A0019" w:rsidRDefault="006A0019" w:rsidP="006A0019">
      <w:pPr>
        <w:widowControl w:val="0"/>
        <w:numPr>
          <w:ilvl w:val="0"/>
          <w:numId w:val="1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имеются ли обстоятельства, исключающие возможность рассмотрения дела </w:t>
      </w:r>
      <w:r w:rsidRPr="006A0019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комиссией;</w:t>
      </w:r>
    </w:p>
    <w:p w:rsidR="006A0019" w:rsidRPr="006A0019" w:rsidRDefault="006A0019" w:rsidP="006A0019">
      <w:pPr>
        <w:widowControl w:val="0"/>
        <w:numPr>
          <w:ilvl w:val="0"/>
          <w:numId w:val="1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правильно ли составлены протокол об административном правонарушении и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другие протоколы, предусмотренные Кодексом Российской Федерации об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административных правонарушениях, а также правильно ли оформлены иные материалы </w:t>
      </w:r>
      <w:r w:rsidRPr="006A001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дела;</w:t>
      </w:r>
    </w:p>
    <w:p w:rsidR="006A0019" w:rsidRPr="006A0019" w:rsidRDefault="006A0019" w:rsidP="006A0019">
      <w:pPr>
        <w:widowControl w:val="0"/>
        <w:numPr>
          <w:ilvl w:val="0"/>
          <w:numId w:val="2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имеются ли обстоятельства, исключающие производство по делу;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5)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достаточно ли имеющихся по делу материалов для его рассмотрения по </w:t>
      </w:r>
      <w:r w:rsidRPr="006A0019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существу;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83" w:lineRule="exact"/>
        <w:ind w:firstLine="1162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6)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имеются ли ходатайства и отводы.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29.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На заседании комиссии до начала рассмотрения дела об административном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правонарушении по существу ответственный секретарь комиссии: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>1)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объявляет присутствующим на заседании комиссии участникам производства, кто рассматривает дело, какое дело подлежит рассмотрению, кто и на основании какого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закона привлекается к административной ответственности;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2)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устанавливает факт явки физического лица или законного представителя физического лица, или законного представителя юридического лица, в отношении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которых ведется производство по делу об административном правонарушении, за исключением случаев, предусмотренных частью 3 статьи 28.6 Кодекса Российской Федерации об, а также иных лиц, участвующих в рассмотрении дела;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3)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проверяет полномочия законных представителей физического или юридического лица, защитника и представителя;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выясняет, извещены ли в установленном порядке участники производства по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делу, выясняет причины неявки участников производства по делу;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5) разъясняет лицам, участвующим в рассмотрении дела, их права и обязанности;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6) объявляет членам комиссии заявленные отводы и ходатайства.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30.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Постановления, определения, представления и иные документы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комиссии </w:t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считаются принятыми, если за них проголосовало более половины от числа членов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комиссии, участвующих в заседании. При равенстве голосов решающим голосом обладает председатель комиссии.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В случае несогласия с принятыми комиссией постановлениями, определениями и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представлениями по рассматриваемым делам члены комиссии вправе выражать особое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мнение, которое может быть оформлено в виде отдельного документа, который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подписывается соответствующим членом комиссии и приобщается к материалам дела об административном правонарушении.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31.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по делу об административном правонарушении объявляется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немедленно по окончании рассмотрения дела. Копия постановления по делу об </w:t>
      </w:r>
      <w:r w:rsidRPr="006A001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административном правонарушении вручается под расписку физическому лицу, или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законному представителю физического лица, или законному представителю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юридического лица, в отношении которых оно вынесено, а также потерпевшему по его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просьбе либо высылается указанным лицам в течение трех дней со дня вынесения.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val="en-US"/>
        </w:rPr>
        <w:t>VI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. Порядок ведения делопроизводства в комиссии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62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32. Делопроизводство в комиссии ведется ответственным секретарем комиссии по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правилам, установленным в администрации муниципального образования «Ерцевское» в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соответствии с ГОСТ Р 6.30-2003 «Унифицированные системы документации.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Унифицированная система организационно-распорядительной документации. Требования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 оформлению документов», с особенностями, предусмотренными Кодексом Российской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Федерации об административных правонарушениях, областным законом от 03 июня 2003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года № 172-22-ОЗ «Об административных правонарушениях» и настоящим Положением.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33.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Регистрация и учет дел об административных правонарушениях осуществляются ответственным секретарем комиссии в журнале учета дел об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br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административных правонарушениях (далее - журнал учета).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34.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При регистрации каждому делу присваивается порядковый номер (с начала </w:t>
      </w:r>
      <w:r w:rsidRPr="006A001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года) и фиксируются краткие данные о правонарушении в журнале учета, который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хранится у ответственного секретаря комиссии.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35.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Учет заключается в отражении количества, характера зарегистрированных дел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и результатов их разрешения в журнале учета, а также в установленной форме отчетности.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36.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секретарь ведет журнал учета представлений об устранении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причин и условий, способствующих совершению административных правонарушений.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37.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Все материалы об административном правонарушении сшиваются в одно дело,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к делу пришивается обложка, на которой указываются: наименование органа,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наложившего административное взыскание, фамилия, имя, отчество правонарушителя, </w:t>
      </w:r>
      <w:r w:rsidRPr="006A001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номер по регистрационному журналу, дата начала и окончании производства, срок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хранения административного дела.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38.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Дела об административных правонарушениях после рассмотрения хранятся у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ответственного секретаря комиссии до окончания производства по исполнению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постановления о назначении наказания.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39. </w:t>
      </w:r>
      <w:r w:rsidRPr="006A001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Указанные дела хранятся отдельно от дел, производство по которым не </w:t>
      </w:r>
      <w:r w:rsidRPr="006A0019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окончено.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40.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Постановления, определения и представления по делам об правонарушениях, </w:t>
      </w:r>
      <w:r w:rsidRPr="006A001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протоколы о рассмотрении дел об административных правонарушениях должны иметь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единый порядковый номер, который им присваивается при регистрации в журналах учета.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41.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Журналы учета хранятся у ответственного секретаря комиссии и должны быть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прошнурованы, пронумерованы и скреплены печатью.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42. 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за правильным разрешением и оформлением дел об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административных правонарушениях, состоянием делопроизводства и учета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правонарушений осуществляет председатель комиссии.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43.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В соответствии с Федеральным конституционным законом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«О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lastRenderedPageBreak/>
        <w:t xml:space="preserve">Государственном гербе Российской Федерации» комиссия имеет печать с </w:t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изображением Государственного герба Российской Федерации, которой заверяются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протоколы, постановления, определения и представления комиссии.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Печать, бланки и штампы комиссии находятся на хранении у ответственного </w:t>
      </w:r>
      <w:r w:rsidRPr="006A00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секретаря комиссии.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before="283" w:after="0" w:line="283" w:lineRule="exact"/>
        <w:ind w:firstLine="1162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val="en-US"/>
        </w:rPr>
        <w:t>VII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. Контроль за уплатой административных штрафов 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 соответствии с постановлениями, вынесенными комиссией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278" w:after="0" w:line="288" w:lineRule="exact"/>
        <w:ind w:firstLine="1162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44.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Комиссия осуществляет в пределах своей компетенции, определенной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Кодексом Российской Федерации об административных правонарушениях и областным </w:t>
      </w:r>
      <w:r w:rsidRPr="006A001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законом от 03 июня 2003 года № 172-22-03 «Об административных правонарушениях», </w:t>
      </w:r>
      <w:r w:rsidRPr="006A001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полномочия по контролю (надзору), в том числе в соответствии с пунктом 12 части 5 </w:t>
      </w:r>
      <w:r w:rsidRPr="006A001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статьи 28.3 и частью 5 статьи 32.2 Кодекса Российской Федерации об административных </w:t>
      </w:r>
      <w:r w:rsidRPr="006A001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правонарушениях по контролю за уплатой административных штрафов в соответствии с </w:t>
      </w:r>
      <w:r w:rsidRPr="006A00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постановлениями, вынесенными комиссией.</w:t>
      </w:r>
    </w:p>
    <w:p w:rsidR="006A0019" w:rsidRPr="006A0019" w:rsidRDefault="006A0019" w:rsidP="006A001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88" w:lineRule="exact"/>
        <w:ind w:firstLine="1162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45.</w:t>
      </w: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001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При отсутствии документа, свидетельствующего об уплате административного </w:t>
      </w:r>
      <w:r w:rsidRPr="006A001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штрафа, по истечении срока, указанного в части 1 статьи 32.2 </w:t>
      </w:r>
      <w:r w:rsidRPr="006A001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Кодекса Российской </w:t>
      </w:r>
      <w:r w:rsidRPr="006A001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Федерации об административных правонарушениях, ответственный секретарь комиссии </w:t>
      </w:r>
      <w:r w:rsidRPr="006A0019">
        <w:rPr>
          <w:rFonts w:ascii="Times New Roman" w:eastAsia="Times New Roman" w:hAnsi="Times New Roman" w:cs="Times New Roman"/>
          <w:spacing w:val="-6"/>
          <w:sz w:val="26"/>
          <w:szCs w:val="26"/>
        </w:rPr>
        <w:t>направляет соответствующие материалы судебному приставу-исполнителю для взыскания</w:t>
      </w:r>
      <w:r w:rsidRPr="006A001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суммы административного штрафа в порядке, предусмотренном федеральным </w:t>
      </w:r>
      <w:r w:rsidRPr="006A0019">
        <w:rPr>
          <w:rFonts w:ascii="Times New Roman" w:eastAsia="Times New Roman" w:hAnsi="Times New Roman" w:cs="Times New Roman"/>
          <w:spacing w:val="-7"/>
          <w:sz w:val="26"/>
          <w:szCs w:val="26"/>
        </w:rPr>
        <w:t>законодательством.</w:t>
      </w: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46.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Pr="006A0019">
        <w:rPr>
          <w:rFonts w:ascii="Times New Roman" w:eastAsia="Times New Roman" w:hAnsi="Times New Roman" w:cs="Times New Roman"/>
          <w:iCs/>
          <w:spacing w:val="-5"/>
          <w:sz w:val="26"/>
          <w:szCs w:val="26"/>
        </w:rPr>
        <w:t>31.5</w:t>
      </w:r>
      <w:r w:rsidRPr="006A0019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Кодекса Российской Федерации об </w:t>
      </w:r>
      <w:r w:rsidRPr="006A001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административных правонарушениях, должностные лица органов местного </w:t>
      </w:r>
      <w:r w:rsidRPr="006A001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самоуправления муниципального образования «Ерцевское», входящие в состав комиссии </w:t>
      </w:r>
      <w:r w:rsidRPr="006A001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и указанные в перечне должностных лиц органов местного самоуправления </w:t>
      </w:r>
      <w:r w:rsidRPr="006A001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муниципального образования «Ерцевское», уполномоченных составлять протоколы об </w:t>
      </w:r>
      <w:r w:rsidRPr="006A0019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административных правонарушениях, предусмотренных Кодексом Российской Федерации </w:t>
      </w:r>
      <w:r w:rsidRPr="006A001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об административных правонарушениях, составляют протокол об административном правонарушении, предусмотренном частью 1 статьи </w:t>
      </w:r>
      <w:r w:rsidRPr="006A0019">
        <w:rPr>
          <w:rFonts w:ascii="Times New Roman" w:eastAsia="Times New Roman" w:hAnsi="Times New Roman" w:cs="Times New Roman"/>
          <w:iCs/>
          <w:spacing w:val="-6"/>
          <w:sz w:val="26"/>
          <w:szCs w:val="26"/>
        </w:rPr>
        <w:t>20.25</w:t>
      </w:r>
      <w:r w:rsidRPr="006A0019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6A0019">
        <w:rPr>
          <w:rFonts w:ascii="Times New Roman" w:eastAsia="Times New Roman" w:hAnsi="Times New Roman" w:cs="Times New Roman"/>
          <w:spacing w:val="-6"/>
          <w:sz w:val="26"/>
          <w:szCs w:val="26"/>
        </w:rPr>
        <w:t>Кодекса Российской Федерации об административных правонарушениях.</w:t>
      </w:r>
      <w:r w:rsidRPr="006A001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233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п. Ерцево Коношского района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перечня должностных лиц администрации МО "Ерцевское" уполномоченных составлять протоколы об административных правонарушениях, предусмотренных Кодексом РФ об административных правонарушениях и законом АО от 3 июня 2003 года номер </w:t>
      </w: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172-22-03</w:t>
      </w: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"Об административных правонарушениях" .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11.3, 12.1 областного закона от 03.06.2003 N 172-22-ОЗ "Об административных правонарушениях", статьями 18, 20, 32, 34 областного закона от 20.09.2005 N 84-5-ОЗ "О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 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C55"/>
          <w:sz w:val="24"/>
          <w:szCs w:val="24"/>
          <w:shd w:val="clear" w:color="auto" w:fill="FFFFFF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Протоколы об административных правонарушениях </w:t>
      </w:r>
      <w:r w:rsidRPr="006A001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уполномочены составлять должностные лица администрации, занимающие муниципальные должности:</w:t>
      </w:r>
    </w:p>
    <w:p w:rsidR="006A0019" w:rsidRPr="006A0019" w:rsidRDefault="006A0019" w:rsidP="006A0019">
      <w:pPr>
        <w:keepNext/>
        <w:keepLines/>
        <w:spacing w:before="161" w:after="161"/>
        <w:ind w:left="14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A0019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en-US"/>
        </w:rPr>
        <w:t xml:space="preserve">1. Ведущий специалист администрации – юрист. </w:t>
      </w:r>
    </w:p>
    <w:p w:rsidR="006A0019" w:rsidRPr="006A0019" w:rsidRDefault="006A0019" w:rsidP="006A0019">
      <w:pPr>
        <w:keepNext/>
        <w:keepLines/>
        <w:spacing w:before="161" w:after="161"/>
        <w:ind w:left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A0019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en-US"/>
        </w:rPr>
        <w:t>. Специалист первой категории – секретарь.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муниципального Совета 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О.В.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234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 силу постановления Главы МО «Ерцевское»   от 11.01.2016года номер 1, "Об утверждении Положения о профилактике экстремизма, а также минимизации и ликвидации последствий проявлений экстремизма в границах МО « Ерцевское».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6A0019" w:rsidRPr="006A0019" w:rsidRDefault="006A0019" w:rsidP="006A001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A0019" w:rsidRPr="006A0019" w:rsidRDefault="006A0019" w:rsidP="006A0019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1.Признать утратившим силу постановление Главы муниципального образования «Ерцевское» от 11 января 2016 года № 1 «Об утверждении Положения о профилактике экстремизма, а также минимизации и (или) ликвидации последствий проявления экстремизма в границах муниципального образования «Ерцевское».</w:t>
      </w:r>
    </w:p>
    <w:p w:rsidR="006A0019" w:rsidRPr="006A0019" w:rsidRDefault="006A0019" w:rsidP="006A001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муниципального Совета 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О.В.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235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Заслушивание информации директора ООО «Луч» о дате приема основных средств от администрации МО « Ерцевское» и ознакомления с договором на управление многоквартирными домами в МО «Ерцевское».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1.Информацию принять к сведению.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236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Заслушивание информации директора МУП « Ерцевские теплосети» с датой приема основных средств от администрации МО Ерцевское</w:t>
      </w: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Обсудив информацию</w:t>
      </w:r>
      <w:r w:rsidRPr="006A0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МУП « Ерцевские теплосети» с датой приема основных средств от администрации МО Ерцевское</w:t>
      </w: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1.Принять информацию к сведению.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237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Заслушивание Главы МО» Ерцевское» с актом инвентаризации и        нахождения основных средств находящихся на балансе МО «Ерцевское» (основная характеристика и состояние техники). Создание комиссии осмотра транспортных средств.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1.Избрать   комиссию  по осмотру транспортных средств МО «Ерцевское»  в составе:</w:t>
      </w:r>
    </w:p>
    <w:p w:rsidR="006A0019" w:rsidRPr="006A0019" w:rsidRDefault="006A0019" w:rsidP="006A0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Игнатьева Сергея Петровича, </w:t>
      </w:r>
    </w:p>
    <w:p w:rsidR="006A0019" w:rsidRPr="006A0019" w:rsidRDefault="006A0019" w:rsidP="006A0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Науменко Ольги Валентиновны,</w:t>
      </w:r>
    </w:p>
    <w:p w:rsidR="006A0019" w:rsidRPr="006A0019" w:rsidRDefault="006A0019" w:rsidP="006A00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Матвиенко Александра Владимировича.</w:t>
      </w:r>
    </w:p>
    <w:p w:rsidR="006A0019" w:rsidRPr="006A0019" w:rsidRDefault="006A0019" w:rsidP="006A001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2.Провести осмотр  транспортных средств МО «Ерцевское» в течении 10 календарных дней.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238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Утверждение положения об удостоверении Главы МО Ерцевское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Обсудив Положение об удостоверении Главы муниципального образования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19" w:rsidRPr="006A0019" w:rsidRDefault="006A0019" w:rsidP="006A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об удостоверении Главы муниципального образования «Ерцевское».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2. Опубликовать решение в муниципальной газете «Ерцевский муниципальный вестник».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</w:rPr>
      </w:pPr>
      <w:r w:rsidRPr="006A0019">
        <w:rPr>
          <w:rFonts w:ascii="Times New Roman" w:eastAsia="Times New Roman" w:hAnsi="Times New Roman" w:cs="Times New Roman"/>
          <w:color w:val="000000"/>
        </w:rPr>
        <w:t>решением Муниципального совета</w:t>
      </w:r>
    </w:p>
    <w:p w:rsidR="006A0019" w:rsidRPr="006A0019" w:rsidRDefault="006A0019" w:rsidP="006A001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A0019">
        <w:rPr>
          <w:rFonts w:ascii="Times New Roman" w:eastAsia="Times New Roman" w:hAnsi="Times New Roman" w:cs="Times New Roman"/>
          <w:color w:val="000000"/>
        </w:rPr>
        <w:t xml:space="preserve">              четвертого созыва </w:t>
      </w:r>
    </w:p>
    <w:p w:rsidR="006A0019" w:rsidRPr="006A0019" w:rsidRDefault="006A0019" w:rsidP="006A001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</w:rPr>
      </w:pPr>
      <w:r w:rsidRPr="006A0019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«Ерцевское» </w:t>
      </w:r>
    </w:p>
    <w:p w:rsidR="006A0019" w:rsidRPr="006A0019" w:rsidRDefault="006A0019" w:rsidP="006A001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A0019">
        <w:rPr>
          <w:rFonts w:ascii="Times New Roman" w:eastAsia="Times New Roman" w:hAnsi="Times New Roman" w:cs="Times New Roman"/>
          <w:color w:val="000000"/>
        </w:rPr>
        <w:t xml:space="preserve">                от 28.02.2019 № 238</w:t>
      </w:r>
    </w:p>
    <w:p w:rsidR="006A0019" w:rsidRPr="006A0019" w:rsidRDefault="006A0019" w:rsidP="006A00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удостоверении Главы муниципального образования «Ерцевское»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1. Удостоверение Главы муниципального образования «Ерцевское» (далее - Главы) является основным документом, подтверждающим личность и полномочия вышеуказанного лица.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2. Удостоверение Главы подписывается председателем Муниципального Совета муниципального образования «Ерцевское».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3. Удостоверение считается действительным на срок исполнения должностных обязанностей.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4. По истечении срока Глава обязан сдать удостоверение председателю Муниципального Совета муниципального образования «Ерцевское».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5. Выдача удостоверения производится лично Главе под расписку в регистрационном журнале. В случае утраты удостоверения или если оно пришло в негодность, по письменному заявлению Главы ему выдается новое удостоверение с пометкой «Дубликат».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6. Удостоверение изготавливается в виде книжечки в твердой обложке красного цвета размером 100 x 65 мм.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 лицевой стороне обложки в центре располагается герб Российской Федерации и под ним надпись «УДОСТОВЕРЕНИЕ», выполненная прописными буквами. Герб и надпись выполнены тиснением золотом.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7. Оформление удостоверения.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На левой внутренней стороне удостоверения в левом углу располагается герб Муниципального образования «Ерцевское». Внизу в левом углу надпись «Настоящее удостоверение подлежит возврату при оставлении должности». В правом нижнем углу располагается надпись: «Дата выдачи 00 месяц 0000 года». В правом верхнем углу располагается фотография, которая скрепляется гербовой печатью.</w:t>
      </w:r>
    </w:p>
    <w:p w:rsidR="006A0019" w:rsidRPr="006A0019" w:rsidRDefault="006A0019" w:rsidP="006A0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правой стороне удостоверения располагается вверху по центру надпись «УДОСТОВЕРЕНИЕ» (выполненная прописными буквами), под ней располагаются ФАМИЛИЯ (выполненная прописными буквами), имя, отчество, выполненные строчными буквами. Далее: «является Главой муниципального образования «Ерцевское» Коношского муниципального района Архангельской области», надпись располагается в три строчки и выполнена строчными буквами.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нижнем левом углу располагается надпись «Председатель Муниципального Совета муниципального образования «Ерцевское», выполненная строчными буквами. В правом нижнем углу указываются инициалы и фамилия председателя Муниципального Совета муниципального образования «Ерцевское». Между ними ставится подпись председателя Муниципального Совета муниципального образования «Ерцевское», которая скрепляется гербовой печатью.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 удостоверения: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A0019" w:rsidRPr="006A0019" w:rsidTr="002049B8">
        <w:trPr>
          <w:trHeight w:val="3719"/>
        </w:trPr>
        <w:tc>
          <w:tcPr>
            <w:tcW w:w="9570" w:type="dxa"/>
          </w:tcPr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 РФ</w:t>
            </w: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8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A0019" w:rsidRPr="006A0019" w:rsidTr="002049B8">
        <w:tc>
          <w:tcPr>
            <w:tcW w:w="4785" w:type="dxa"/>
          </w:tcPr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Герб МО «Ерцевское»</w:t>
            </w: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Фотография</w:t>
            </w: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МП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Настоящее удостоверение подлежит возврату при оставлении должности.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Дата выдачи «**» _________ **** г.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УДОСТОВЕРЕНИЕ №______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Фамилия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имя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Отчество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является Главой муниципального образования «Ерцевское» Коношского муниципального района Архангельской области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>Председатель Муниципального Совета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Муниципального образования 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«Ерцевское» _______________                                                                                                     </w:t>
            </w:r>
          </w:p>
          <w:p w:rsidR="006A0019" w:rsidRPr="006A0019" w:rsidRDefault="006A0019" w:rsidP="006A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019">
              <w:rPr>
                <w:rFonts w:ascii="Times New Roman" w:eastAsia="Times New Roman" w:hAnsi="Times New Roman" w:cs="Times New Roman"/>
                <w:color w:val="000000"/>
              </w:rPr>
              <w:t xml:space="preserve">               МП            подпись           и.о.фамилия</w:t>
            </w:r>
          </w:p>
        </w:tc>
      </w:tr>
    </w:tbl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239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создании специализированного ( служебного) жилого фонда, о порядке предоставления служебного жилого помещения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со ст. 14, 92, 93, 99 — 104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Федеральным законом от 06.10.2003 № 131-ФЗ «Об общих принципах организации местного самоуправления в Российской Федерации» </w:t>
      </w:r>
    </w:p>
    <w:p w:rsidR="006A0019" w:rsidRPr="006A0019" w:rsidRDefault="006A0019" w:rsidP="006A00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6A0019" w:rsidRPr="006A0019" w:rsidRDefault="006A0019" w:rsidP="006A0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1.Создать специализированный жилищный фонд (служебные жилые помещения) муниципального образования «Ерцевское».</w:t>
      </w:r>
    </w:p>
    <w:p w:rsidR="006A0019" w:rsidRPr="006A0019" w:rsidRDefault="006A0019" w:rsidP="006A0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2.Утвердить Положение о порядке предоставления служебных жилых помещений специализированного жилищного муниципального образования «Ерцевское». (Приложение №1).</w:t>
      </w:r>
    </w:p>
    <w:p w:rsidR="006A0019" w:rsidRPr="006A0019" w:rsidRDefault="006A0019" w:rsidP="006A0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3.Утвердить Перечень категорий граждан, которым могут быть предоставлены служебные жилые помещения в специализированном жилищном фонде (приложение №2).</w:t>
      </w:r>
    </w:p>
    <w:p w:rsidR="006A0019" w:rsidRPr="006A0019" w:rsidRDefault="006A0019" w:rsidP="006A0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4.Решение вступает в силу с момента опубликования.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7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76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ПРИЛОЖЕНИЕ № 1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62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решению муниципального Совета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 созыва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22" w:hanging="830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образования «Ерцевское» </w:t>
      </w:r>
      <w:r w:rsidRPr="006A001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 28 февраля 2019 года № 239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before="566" w:after="0" w:line="240" w:lineRule="auto"/>
        <w:ind w:lef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52"/>
          <w:sz w:val="26"/>
          <w:szCs w:val="26"/>
        </w:rPr>
        <w:t>ПОЛОЖЕНИЕ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об специализированном жилищном фонде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муниципального образования «Ерцевское»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val="en-US"/>
        </w:rPr>
        <w:t>I</w:t>
      </w:r>
      <w:r w:rsidRPr="006A001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. Общие положения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1.1. Настоящим Положением устанавливается порядок предоставления служебных жилых помещений специализированного жилищного фонда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1.2. Служебные жилые помещения специализированного жилищного фонда муниципального образования «Ерцевское» предназначены для проживания граждан в связи с характером их трудовых отношений с Администрацией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1.3. Включение жилых помещений в специализированный жилищный фонд с отнесением таких помещений к служебным и исключение из указанного фонда осуществляются на основании Постановления Главы администрации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1.4. Отнесение жилых помещений к служебным не допускается, если жилые помещения заняты по договорам социального найма, в установленном законом порядке признаны аварийными или непригодными для проживания, а также, если имеется иное обременение прав на это имущество.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1.5.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 Под служебные жилые помещения в многоквартирном доме могут использоваться как все квартиры такого дома, так и часть квартир в этом доме.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1.6. Отказ в отнесении жилого помещения к служебным жилым помещениям допускается в случае несоответствия жилого помещения требованиям, предъявляемым к этому виду жилых помещений.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1.7. Использование служебного жилого помещения допускается только после отнесения жилого помещения к служебным жилым помещениям.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1.8. Регистрация граждан, заселяемых в служебные жилые помещения специализированного жилищного фонда муниципального образования «Ерцевское» осуществляется в соответствии с законодательством Российской Федерации.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1.9. Плата за жилое помещение и коммунальные услуги, предоставляемые в служебных жилых помещениях, производится по установленным ценам и тарифам.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1.10. Вопросы, не урегулированные настоящим Положением, решаются в соответствии с действующим законодательством.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1.11. Служебные жилые помещения не подлежат отчуждению (за исключением случаев, предусмотренных федеральными законами и принятыми в соответствии с ними муниципальными правовыми актами муниципального образования «Ерцевское»), передаче в аренду, внаем, за исключением передачи таких помещений по договорам найма служебных жилых помещений.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Основания, условия и срок предоставления служебных жилых помещений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2.1. Основания, условия и срок предоставления служебных жилых помещений определяются Жилищным кодексом Российской Федерации и иными нормативно-правовыми актами.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2.2. Категории граждан, которым предоставляются служебные жилые помещения установлен в приложении к настоящему Положению настоящего решения.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2.3. Служебные жилые помещения предоставляются гражданам на основании Постановления Главы Администрации муниципального образования «Ерцевское» по заявлению граждан, если они являются муниципальными служащими либо работниками Администрации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2.4. Договор найма служебного жилого помещения заключается на период трудовых отношений в письменной форме утвержденной Постановлением Правительства РФ от 26.01.2006 г. № 42.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2.5. Прекращение трудовых отношений являются основанием прекращения договора найма служебного жилого помещения. Договор найма служебного жилого помещения может быть расторгнут в любое время по соглашению сторон.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Наниматель служебного жилого помещения в любое время может расторгнуть договор найма служебного жилого помещения.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Договор найма служебного жилого помещения может быть расторгнут в судебном порядке по требованию наймодателя,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законодательством Российской Федерации.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кодексом Российской Федерации.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2.6. В случаях расторжения или прекращения договоров найма служебных жилых помещений гражданин и члены его семьи, совместно проживающие с ним,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2.7. Не могут быть выселены из служебных жилых помещений без предоставления других жилых помещений категории граждан, указанные в пункте 2 статьи 103 Жилищного кодекса Российской Федерации.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t>3. Порядок предоставления служебных жилых помещений.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3.1. Для рассмотрения вопроса предоставления по договору найма служебного жилого помещения гражданам необходимо представить в Администрацию муниципального образования «Ерцевское» следующие документы: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— личное заявление, подписанное всеми совершеннолетними членами семьи;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— копии документов, удостоверяющих личность заявителя и личность каждого из членов семьи;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— копии документов, подтверждающих семейные отношения заявителя (копию свидетельства о рождении, копию свидетельства о браке);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— справку форма № 9 (о регистрации);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— копии трудовой книжки и трудового договора, заключенного между гражданином и организацией, заверенные данной организацией.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3.2. Решения о предоставлении гражданам служебных жилых помещений принимаются Главой администрации муниципального образования «Ерцевское» и оформляются в виде постановления. Постановление о предоставлении служебного жилого помещения является основанием для заключения договора найма служебного жилого помещения.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3.3. Самовольное переселение из одного служебного жилого помещения в </w:t>
      </w:r>
      <w:r w:rsidRPr="006A0019">
        <w:rPr>
          <w:rFonts w:ascii="Times New Roman" w:eastAsia="Times New Roman" w:hAnsi="Times New Roman" w:cs="Times New Roman"/>
          <w:sz w:val="26"/>
          <w:szCs w:val="26"/>
        </w:rPr>
        <w:lastRenderedPageBreak/>
        <w:t>другое, а также заселение лиц, не включенных в договор найма служебного жилого помещения, без согласия Наймодателя не допускаются.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3.4. Освободившиеся служебные жилые помещения заселяются в порядке, установленном настоящим Положением.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t>4. Пользование служебным жилым помещением по договору найма.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4.1 Права и обязанности нанимателя служебного жилого помещения и членов его семьи, а также права и обязанности наймодателя регламентируются Типовым договором найма служебного жилого помещения, утвержденным постановлением Правительства Российской Федерации от 26.01.2006 № 42.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76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ПРИЛОЖЕНИЕ № 2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62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решению муниципального Совета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 созыва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22" w:hanging="830"/>
        <w:rPr>
          <w:rFonts w:ascii="Times New Roman" w:eastAsia="Times New Roman" w:hAnsi="Times New Roman" w:cs="Times New Roman"/>
          <w:sz w:val="24"/>
          <w:szCs w:val="24"/>
        </w:rPr>
      </w:pPr>
      <w:r w:rsidRPr="006A00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образования «Ерцевское» </w:t>
      </w:r>
      <w:r w:rsidRPr="006A001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 28 февраля 2019 года № 239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b/>
          <w:sz w:val="26"/>
          <w:szCs w:val="26"/>
        </w:rPr>
        <w:t>категорий граждан, которым могут быть представлены служебные жилые помещения в специализированном жилищном фонде муниципального образования «Ерцевское»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1. Гражданам, избранным на выборную должность в орган местного самоуправления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019">
        <w:rPr>
          <w:rFonts w:ascii="Times New Roman" w:eastAsia="Times New Roman" w:hAnsi="Times New Roman" w:cs="Times New Roman"/>
          <w:sz w:val="26"/>
          <w:szCs w:val="26"/>
        </w:rPr>
        <w:t>2. Гражданам, занимающим муниципальные должности в органах местного самоуправления муниципального образования «Ерцевское».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1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240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состава административной комиссии МО «Ерцевское»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со ст. 10.4 Областного закона Архангельской области от 3 июня 2003 г. № 172-22-ОЗ «Об административных правонарушениях» (с изменениями и дополнениями), Положения об административной комиссии администрации муниципального образования «Ерцевское.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6A0019" w:rsidRPr="006A0019" w:rsidRDefault="006A0019" w:rsidP="006A0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6A0019" w:rsidRPr="006A0019" w:rsidRDefault="006A0019" w:rsidP="006A001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Утвердить состав административной комиссии при администрации МО «Ерцевское»: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- Науменко Геннадий Анатольевич, Глава МО «Ерцевское», 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- Матвиенко Александр Владимирович, депутат муниципального совета МО «Ерцевское», 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- Чижик Елена Владимировна, ведущий специалист – юрист, 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- Чесноков Андрей Леонидович, участковый уполномоченный, </w:t>
      </w:r>
    </w:p>
    <w:p w:rsidR="006A0019" w:rsidRPr="006A0019" w:rsidRDefault="006A0019" w:rsidP="006A0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- Игнатова Раиса Жураповна.</w:t>
      </w:r>
    </w:p>
    <w:p w:rsidR="006A0019" w:rsidRPr="006A0019" w:rsidRDefault="006A0019" w:rsidP="006A001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МУНИЦИПАЛЬНЫЙ СОВЕТ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Четвёртого созыва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Сороковой  сессии</w:t>
      </w: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от 28 февраля 2019 года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№ 241</w:t>
      </w:r>
    </w:p>
    <w:p w:rsidR="006A0019" w:rsidRPr="006A0019" w:rsidRDefault="006A0019" w:rsidP="006A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6A0019" w:rsidRPr="006A0019" w:rsidRDefault="006A0019" w:rsidP="006A001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Исполнение должностных обязанностей главного специалиста и ведущего специалиста МО «Ерцевское»</w:t>
      </w:r>
      <w:r w:rsidRPr="006A0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0019" w:rsidRPr="006A0019" w:rsidRDefault="006A0019" w:rsidP="006A0019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   решил:</w:t>
      </w:r>
    </w:p>
    <w:p w:rsidR="006A0019" w:rsidRPr="006A0019" w:rsidRDefault="006A0019" w:rsidP="006A001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Принять информацию к сведению.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муниципального Совета 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четвертого созыва МО «Ерцевское»</w:t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</w:r>
      <w:r w:rsidRPr="006A00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О.В.Науменко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019">
        <w:rPr>
          <w:rFonts w:ascii="Times New Roman" w:eastAsia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019" w:rsidRPr="006A0019" w:rsidRDefault="006A0019" w:rsidP="006A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3AC" w:rsidRDefault="00EB53AC"/>
    <w:sectPr w:rsidR="00EB53AC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B34"/>
    <w:multiLevelType w:val="singleLevel"/>
    <w:tmpl w:val="ED6018A6"/>
    <w:lvl w:ilvl="0">
      <w:start w:val="1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024C4241"/>
    <w:multiLevelType w:val="hybridMultilevel"/>
    <w:tmpl w:val="CDFC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5C25"/>
    <w:multiLevelType w:val="singleLevel"/>
    <w:tmpl w:val="9E9EC2E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65B7E18"/>
    <w:multiLevelType w:val="singleLevel"/>
    <w:tmpl w:val="5148BBA0"/>
    <w:lvl w:ilvl="0">
      <w:start w:val="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66570F5"/>
    <w:multiLevelType w:val="singleLevel"/>
    <w:tmpl w:val="4B7414EE"/>
    <w:lvl w:ilvl="0">
      <w:start w:val="2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09A230E1"/>
    <w:multiLevelType w:val="singleLevel"/>
    <w:tmpl w:val="CC4CF560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B6223A2"/>
    <w:multiLevelType w:val="hybridMultilevel"/>
    <w:tmpl w:val="CAF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099F"/>
    <w:multiLevelType w:val="hybridMultilevel"/>
    <w:tmpl w:val="5C603290"/>
    <w:lvl w:ilvl="0" w:tplc="18FCD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66EC8"/>
    <w:multiLevelType w:val="hybridMultilevel"/>
    <w:tmpl w:val="5C603290"/>
    <w:lvl w:ilvl="0" w:tplc="18FCD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3C2E"/>
    <w:multiLevelType w:val="singleLevel"/>
    <w:tmpl w:val="C76CFE64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7503B7F"/>
    <w:multiLevelType w:val="singleLevel"/>
    <w:tmpl w:val="7F2A0C60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3AFF0338"/>
    <w:multiLevelType w:val="singleLevel"/>
    <w:tmpl w:val="41805ACC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4042635C"/>
    <w:multiLevelType w:val="hybridMultilevel"/>
    <w:tmpl w:val="55D2DFE8"/>
    <w:lvl w:ilvl="0" w:tplc="BA4213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45D670D5"/>
    <w:multiLevelType w:val="hybridMultilevel"/>
    <w:tmpl w:val="F7B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311AB"/>
    <w:multiLevelType w:val="hybridMultilevel"/>
    <w:tmpl w:val="4560D516"/>
    <w:lvl w:ilvl="0" w:tplc="3DC03FCE">
      <w:start w:val="14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5">
    <w:nsid w:val="578B3815"/>
    <w:multiLevelType w:val="singleLevel"/>
    <w:tmpl w:val="637CFCE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5D5F5B98"/>
    <w:multiLevelType w:val="hybridMultilevel"/>
    <w:tmpl w:val="CAF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634FB"/>
    <w:multiLevelType w:val="hybridMultilevel"/>
    <w:tmpl w:val="5C603290"/>
    <w:lvl w:ilvl="0" w:tplc="18FCD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85086"/>
    <w:multiLevelType w:val="singleLevel"/>
    <w:tmpl w:val="DFBE1BE4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4CC2C7C"/>
    <w:multiLevelType w:val="hybridMultilevel"/>
    <w:tmpl w:val="55D2DFE8"/>
    <w:lvl w:ilvl="0" w:tplc="BA4213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770715D3"/>
    <w:multiLevelType w:val="singleLevel"/>
    <w:tmpl w:val="DD64045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7D3370D0"/>
    <w:multiLevelType w:val="hybridMultilevel"/>
    <w:tmpl w:val="AC66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0"/>
    <w:lvlOverride w:ilvl="0">
      <w:lvl w:ilvl="0">
        <w:start w:val="4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20"/>
  </w:num>
  <w:num w:numId="16">
    <w:abstractNumId w:val="0"/>
  </w:num>
  <w:num w:numId="17">
    <w:abstractNumId w:val="4"/>
  </w:num>
  <w:num w:numId="18">
    <w:abstractNumId w:val="11"/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7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>
    <w:useFELayout/>
  </w:compat>
  <w:rsids>
    <w:rsidRoot w:val="006A0019"/>
    <w:rsid w:val="006A0019"/>
    <w:rsid w:val="00E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0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A00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6A0019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6A0019"/>
  </w:style>
  <w:style w:type="paragraph" w:styleId="a3">
    <w:name w:val="Normal (Web)"/>
    <w:basedOn w:val="a"/>
    <w:uiPriority w:val="99"/>
    <w:unhideWhenUsed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019"/>
  </w:style>
  <w:style w:type="paragraph" w:customStyle="1" w:styleId="Style8">
    <w:name w:val="Style8"/>
    <w:basedOn w:val="a"/>
    <w:rsid w:val="006A001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A001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7">
    <w:name w:val="Style7"/>
    <w:basedOn w:val="a"/>
    <w:rsid w:val="006A001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A0019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A0019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6A0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A0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A0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A001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6A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A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link w:val="21"/>
    <w:locked/>
    <w:rsid w:val="006A0019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6A0019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  <w:shd w:val="clear" w:color="auto" w:fill="FFFFFF"/>
    </w:rPr>
  </w:style>
  <w:style w:type="character" w:customStyle="1" w:styleId="12">
    <w:name w:val="Основной текст1"/>
    <w:rsid w:val="006A00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p3">
    <w:name w:val="p3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6A0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rsid w:val="006A0019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rsid w:val="006A0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rsid w:val="006A0019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List Paragraph"/>
    <w:basedOn w:val="a"/>
    <w:uiPriority w:val="34"/>
    <w:qFormat/>
    <w:rsid w:val="006A001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6A0019"/>
  </w:style>
  <w:style w:type="paragraph" w:customStyle="1" w:styleId="p8">
    <w:name w:val="p8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A0019"/>
  </w:style>
  <w:style w:type="character" w:customStyle="1" w:styleId="s3">
    <w:name w:val="s3"/>
    <w:basedOn w:val="a0"/>
    <w:rsid w:val="006A0019"/>
  </w:style>
  <w:style w:type="character" w:customStyle="1" w:styleId="s4">
    <w:name w:val="s4"/>
    <w:basedOn w:val="a0"/>
    <w:rsid w:val="006A0019"/>
  </w:style>
  <w:style w:type="character" w:customStyle="1" w:styleId="s5">
    <w:name w:val="s5"/>
    <w:basedOn w:val="a0"/>
    <w:rsid w:val="006A0019"/>
  </w:style>
  <w:style w:type="paragraph" w:styleId="aa">
    <w:name w:val="footnote text"/>
    <w:basedOn w:val="a"/>
    <w:link w:val="ab"/>
    <w:uiPriority w:val="99"/>
    <w:rsid w:val="006A00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A001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6A0019"/>
    <w:rPr>
      <w:vertAlign w:val="superscript"/>
    </w:rPr>
  </w:style>
  <w:style w:type="paragraph" w:customStyle="1" w:styleId="western">
    <w:name w:val="western"/>
    <w:basedOn w:val="a"/>
    <w:rsid w:val="006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6A0019"/>
    <w:rPr>
      <w:color w:val="0000FF"/>
      <w:u w:val="single"/>
    </w:rPr>
  </w:style>
  <w:style w:type="paragraph" w:customStyle="1" w:styleId="NoSpacing">
    <w:name w:val="No Spacing"/>
    <w:rsid w:val="006A0019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e">
    <w:name w:val="Цветовое выделение"/>
    <w:uiPriority w:val="99"/>
    <w:rsid w:val="006A0019"/>
    <w:rPr>
      <w:b/>
      <w:color w:val="26282F"/>
      <w:sz w:val="26"/>
    </w:rPr>
  </w:style>
  <w:style w:type="table" w:styleId="af">
    <w:name w:val="Table Grid"/>
    <w:basedOn w:val="a1"/>
    <w:uiPriority w:val="59"/>
    <w:rsid w:val="006A00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6A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6100</Words>
  <Characters>34773</Characters>
  <Application>Microsoft Office Word</Application>
  <DocSecurity>0</DocSecurity>
  <Lines>289</Lines>
  <Paragraphs>81</Paragraphs>
  <ScaleCrop>false</ScaleCrop>
  <Company/>
  <LinksUpToDate>false</LinksUpToDate>
  <CharactersWithSpaces>40792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2019-04-17T08:08:00Z</dcterms:created>
  <dcterms:modified xsi:type="dcterms:W3CDTF">2019-04-17T08:08:00Z</dcterms:modified>
</cp:coreProperties>
</file>