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94" w:rsidRDefault="001B5894" w:rsidP="001B5894">
      <w:pPr>
        <w:jc w:val="center"/>
        <w:rPr>
          <w:sz w:val="27"/>
          <w:szCs w:val="27"/>
        </w:rPr>
      </w:pPr>
      <w:r>
        <w:rPr>
          <w:sz w:val="27"/>
          <w:szCs w:val="27"/>
        </w:rPr>
        <w:t xml:space="preserve">АДМИНИСТАЦИЯ МУНИЦИПАЛЬНОГО ОБРАЗОВАНИЯ </w:t>
      </w:r>
    </w:p>
    <w:p w:rsidR="001B5894" w:rsidRDefault="001B5894" w:rsidP="001B5894">
      <w:pPr>
        <w:jc w:val="center"/>
        <w:rPr>
          <w:sz w:val="27"/>
          <w:szCs w:val="27"/>
        </w:rPr>
      </w:pPr>
      <w:r>
        <w:rPr>
          <w:sz w:val="27"/>
          <w:szCs w:val="27"/>
        </w:rPr>
        <w:t>«ЕРЦЕВСКОЕ»</w:t>
      </w:r>
    </w:p>
    <w:p w:rsidR="001B5894" w:rsidRDefault="001B5894" w:rsidP="001B5894">
      <w:pPr>
        <w:jc w:val="center"/>
        <w:rPr>
          <w:sz w:val="27"/>
          <w:szCs w:val="27"/>
        </w:rPr>
      </w:pPr>
    </w:p>
    <w:p w:rsidR="001B5894" w:rsidRDefault="001B5894" w:rsidP="001B5894">
      <w:pPr>
        <w:jc w:val="center"/>
        <w:rPr>
          <w:spacing w:val="46"/>
          <w:sz w:val="28"/>
          <w:szCs w:val="28"/>
        </w:rPr>
      </w:pPr>
    </w:p>
    <w:p w:rsidR="001B5894" w:rsidRDefault="001B5894" w:rsidP="001B5894">
      <w:pPr>
        <w:jc w:val="center"/>
        <w:rPr>
          <w:b/>
          <w:spacing w:val="46"/>
          <w:sz w:val="32"/>
          <w:szCs w:val="32"/>
        </w:rPr>
      </w:pPr>
      <w:r>
        <w:rPr>
          <w:b/>
          <w:spacing w:val="46"/>
          <w:sz w:val="32"/>
          <w:szCs w:val="32"/>
        </w:rPr>
        <w:t>ПОСТАНОВЛЕНИЕ</w:t>
      </w:r>
    </w:p>
    <w:p w:rsidR="001B5894" w:rsidRDefault="001B5894" w:rsidP="001B5894">
      <w:pPr>
        <w:rPr>
          <w:rFonts w:ascii="Tahoma" w:hAnsi="Tahoma" w:cs="Tahoma"/>
          <w:sz w:val="28"/>
          <w:szCs w:val="28"/>
        </w:rPr>
      </w:pPr>
    </w:p>
    <w:p w:rsidR="001B5894" w:rsidRDefault="001B5894" w:rsidP="001B5894">
      <w:pPr>
        <w:jc w:val="center"/>
        <w:rPr>
          <w:sz w:val="18"/>
          <w:szCs w:val="18"/>
        </w:rPr>
      </w:pPr>
      <w:r>
        <w:rPr>
          <w:sz w:val="18"/>
          <w:szCs w:val="18"/>
        </w:rPr>
        <w:t>п. Ерцево Коношского района Архангельской области</w:t>
      </w:r>
    </w:p>
    <w:p w:rsidR="001B5894" w:rsidRDefault="001B5894" w:rsidP="001B5894">
      <w:pPr>
        <w:jc w:val="center"/>
        <w:rPr>
          <w:sz w:val="18"/>
          <w:szCs w:val="18"/>
        </w:rPr>
      </w:pPr>
    </w:p>
    <w:p w:rsidR="001B5894" w:rsidRDefault="001B5894" w:rsidP="001B5894">
      <w:pPr>
        <w:jc w:val="center"/>
        <w:rPr>
          <w:sz w:val="18"/>
          <w:szCs w:val="18"/>
        </w:rPr>
      </w:pPr>
    </w:p>
    <w:p w:rsidR="001B5894" w:rsidRDefault="001B5894" w:rsidP="001B5894">
      <w:pPr>
        <w:rPr>
          <w:sz w:val="28"/>
          <w:szCs w:val="28"/>
        </w:rPr>
      </w:pPr>
      <w:proofErr w:type="gramStart"/>
      <w:r>
        <w:rPr>
          <w:sz w:val="28"/>
          <w:szCs w:val="28"/>
        </w:rPr>
        <w:t>от</w:t>
      </w:r>
      <w:proofErr w:type="gramEnd"/>
      <w:r>
        <w:rPr>
          <w:sz w:val="28"/>
          <w:szCs w:val="28"/>
        </w:rPr>
        <w:t xml:space="preserve"> 26 декабря 2020 г.                                                                                       № </w:t>
      </w:r>
      <w:r w:rsidR="002057D5">
        <w:rPr>
          <w:sz w:val="28"/>
          <w:szCs w:val="28"/>
        </w:rPr>
        <w:t>68</w:t>
      </w:r>
    </w:p>
    <w:p w:rsidR="001B5894" w:rsidRDefault="001B5894" w:rsidP="001B5894"/>
    <w:p w:rsidR="001B5894" w:rsidRDefault="001B5894" w:rsidP="001B5894">
      <w:pPr>
        <w:rPr>
          <w:b/>
        </w:rPr>
      </w:pPr>
    </w:p>
    <w:p w:rsidR="001B5894" w:rsidRDefault="001B5894" w:rsidP="001B5894">
      <w:pPr>
        <w:jc w:val="center"/>
      </w:pPr>
    </w:p>
    <w:p w:rsidR="001B5894" w:rsidRDefault="001B5894" w:rsidP="001B5894">
      <w:pPr>
        <w:jc w:val="center"/>
      </w:pPr>
    </w:p>
    <w:p w:rsidR="001B5894" w:rsidRPr="00BB51FE" w:rsidRDefault="001B5894" w:rsidP="001B5894">
      <w:pPr>
        <w:pStyle w:val="ConsPlusTitle"/>
        <w:jc w:val="center"/>
        <w:rPr>
          <w:rFonts w:ascii="Times New Roman" w:hAnsi="Times New Roman" w:cs="Times New Roman"/>
          <w:sz w:val="28"/>
          <w:szCs w:val="28"/>
        </w:rPr>
      </w:pPr>
      <w:r w:rsidRPr="00BB51FE">
        <w:rPr>
          <w:rFonts w:ascii="Times New Roman" w:hAnsi="Times New Roman" w:cs="Times New Roman"/>
          <w:sz w:val="28"/>
          <w:szCs w:val="28"/>
        </w:rPr>
        <w:t>Об утверждении Положения о порядке формирования</w:t>
      </w:r>
    </w:p>
    <w:p w:rsidR="001B5894" w:rsidRPr="00BB51FE" w:rsidRDefault="001B5894" w:rsidP="001B5894">
      <w:pPr>
        <w:pStyle w:val="ConsPlusTitle"/>
        <w:jc w:val="center"/>
        <w:rPr>
          <w:rFonts w:ascii="Times New Roman" w:hAnsi="Times New Roman" w:cs="Times New Roman"/>
          <w:sz w:val="28"/>
          <w:szCs w:val="28"/>
        </w:rPr>
      </w:pPr>
      <w:proofErr w:type="gramStart"/>
      <w:r w:rsidRPr="00BB51FE">
        <w:rPr>
          <w:rFonts w:ascii="Times New Roman" w:hAnsi="Times New Roman" w:cs="Times New Roman"/>
          <w:sz w:val="28"/>
          <w:szCs w:val="28"/>
        </w:rPr>
        <w:t>муниципальных</w:t>
      </w:r>
      <w:proofErr w:type="gramEnd"/>
      <w:r w:rsidRPr="00BB51FE">
        <w:rPr>
          <w:rFonts w:ascii="Times New Roman" w:hAnsi="Times New Roman" w:cs="Times New Roman"/>
          <w:sz w:val="28"/>
          <w:szCs w:val="28"/>
        </w:rPr>
        <w:t xml:space="preserve"> заданий муниципальным учреждениям</w:t>
      </w:r>
    </w:p>
    <w:p w:rsidR="001B5894" w:rsidRPr="00BB51FE" w:rsidRDefault="001B5894" w:rsidP="001B5894">
      <w:pPr>
        <w:pStyle w:val="ConsPlusTitle"/>
        <w:jc w:val="center"/>
        <w:rPr>
          <w:rFonts w:ascii="Times New Roman" w:hAnsi="Times New Roman" w:cs="Times New Roman"/>
          <w:sz w:val="28"/>
          <w:szCs w:val="28"/>
        </w:rPr>
      </w:pPr>
      <w:proofErr w:type="gramStart"/>
      <w:r w:rsidRPr="00BB51FE">
        <w:rPr>
          <w:rFonts w:ascii="Times New Roman" w:hAnsi="Times New Roman" w:cs="Times New Roman"/>
          <w:sz w:val="28"/>
          <w:szCs w:val="28"/>
        </w:rPr>
        <w:t>муниципального</w:t>
      </w:r>
      <w:proofErr w:type="gramEnd"/>
      <w:r w:rsidRPr="00BB51FE">
        <w:rPr>
          <w:rFonts w:ascii="Times New Roman" w:hAnsi="Times New Roman" w:cs="Times New Roman"/>
          <w:sz w:val="28"/>
          <w:szCs w:val="28"/>
        </w:rPr>
        <w:t xml:space="preserve"> </w:t>
      </w:r>
      <w:r>
        <w:rPr>
          <w:rFonts w:ascii="Times New Roman" w:hAnsi="Times New Roman" w:cs="Times New Roman"/>
          <w:sz w:val="28"/>
          <w:szCs w:val="28"/>
        </w:rPr>
        <w:t>образования «Ерцевское»</w:t>
      </w:r>
      <w:r w:rsidRPr="00BB51FE">
        <w:rPr>
          <w:rFonts w:ascii="Times New Roman" w:hAnsi="Times New Roman" w:cs="Times New Roman"/>
          <w:sz w:val="28"/>
          <w:szCs w:val="28"/>
        </w:rPr>
        <w:t xml:space="preserve"> и порядке финансового обеспечения выполнения этих заданий</w:t>
      </w:r>
    </w:p>
    <w:p w:rsidR="001B5894" w:rsidRPr="00BB51FE" w:rsidRDefault="001B5894" w:rsidP="001B5894">
      <w:pPr>
        <w:pStyle w:val="ConsPlusNormal"/>
        <w:ind w:firstLine="0"/>
        <w:jc w:val="center"/>
        <w:rPr>
          <w:sz w:val="28"/>
          <w:szCs w:val="28"/>
        </w:rPr>
      </w:pPr>
    </w:p>
    <w:p w:rsidR="001B5894" w:rsidRPr="00BB51FE" w:rsidRDefault="001B5894" w:rsidP="001B5894">
      <w:pPr>
        <w:pStyle w:val="ConsPlusNormal"/>
        <w:ind w:firstLine="0"/>
        <w:jc w:val="center"/>
        <w:rPr>
          <w:sz w:val="28"/>
          <w:szCs w:val="28"/>
        </w:rPr>
      </w:pPr>
    </w:p>
    <w:p w:rsidR="001B5894" w:rsidRPr="00BB51FE" w:rsidRDefault="001B5894" w:rsidP="001B5894">
      <w:pPr>
        <w:autoSpaceDE w:val="0"/>
        <w:autoSpaceDN w:val="0"/>
        <w:adjustRightInd w:val="0"/>
        <w:ind w:firstLine="720"/>
        <w:jc w:val="both"/>
        <w:rPr>
          <w:szCs w:val="28"/>
        </w:rPr>
      </w:pPr>
      <w:r w:rsidRPr="00BB51FE">
        <w:rPr>
          <w:szCs w:val="28"/>
        </w:rPr>
        <w:t xml:space="preserve">В соответствии с пунктами 3 и 4 статьи 69.2 Бюджетного кодекса Российской Федерации, подпунктом 2 пункта 7 статьи 9.2 Федерального закона от 12 января 1996 года № 7-ФЗ «О некоммерческих организациях», пунктом 2 части 5 статьи 4 Федерального закона от 03 ноября 2006 года № 174-ФЗ «Об автономных учреждениях», администрация муниципального образования </w:t>
      </w:r>
      <w:r w:rsidRPr="00BB51FE">
        <w:rPr>
          <w:b/>
          <w:bCs/>
          <w:szCs w:val="28"/>
        </w:rPr>
        <w:t>п о с т а н о в л я е т</w:t>
      </w:r>
      <w:r w:rsidRPr="00BB51FE">
        <w:rPr>
          <w:szCs w:val="28"/>
        </w:rPr>
        <w:t>:</w:t>
      </w:r>
    </w:p>
    <w:p w:rsidR="001B5894" w:rsidRPr="00BB51FE" w:rsidRDefault="001B5894" w:rsidP="001B5894">
      <w:pPr>
        <w:pStyle w:val="ConsPlusNormal"/>
        <w:numPr>
          <w:ilvl w:val="0"/>
          <w:numId w:val="1"/>
        </w:numPr>
        <w:tabs>
          <w:tab w:val="left" w:pos="1134"/>
        </w:tabs>
        <w:ind w:left="0" w:firstLine="720"/>
        <w:jc w:val="both"/>
        <w:rPr>
          <w:rFonts w:ascii="Times New Roman" w:hAnsi="Times New Roman" w:cs="Times New Roman"/>
          <w:sz w:val="28"/>
          <w:szCs w:val="28"/>
        </w:rPr>
      </w:pPr>
      <w:r w:rsidRPr="00BB51FE">
        <w:rPr>
          <w:rFonts w:ascii="Times New Roman" w:hAnsi="Times New Roman" w:cs="Times New Roman"/>
          <w:sz w:val="28"/>
          <w:szCs w:val="28"/>
        </w:rPr>
        <w:t xml:space="preserve">Утвердить прилагаемое Положение о порядке формирования муниципальных заданий муниципальным учреждениям муниципального </w:t>
      </w:r>
      <w:r>
        <w:rPr>
          <w:rFonts w:ascii="Times New Roman" w:hAnsi="Times New Roman" w:cs="Times New Roman"/>
          <w:sz w:val="28"/>
          <w:szCs w:val="28"/>
        </w:rPr>
        <w:t>образования «Ерцевское»</w:t>
      </w:r>
      <w:r w:rsidRPr="00BB51FE">
        <w:rPr>
          <w:rFonts w:ascii="Times New Roman" w:hAnsi="Times New Roman" w:cs="Times New Roman"/>
          <w:sz w:val="28"/>
          <w:szCs w:val="28"/>
        </w:rPr>
        <w:t xml:space="preserve"> и порядке финансового обеспечения выполнения этих заданий;</w:t>
      </w:r>
    </w:p>
    <w:p w:rsidR="001B5894" w:rsidRDefault="001B5894" w:rsidP="001B5894">
      <w:pPr>
        <w:pStyle w:val="ConsPlusNormal"/>
        <w:numPr>
          <w:ilvl w:val="0"/>
          <w:numId w:val="1"/>
        </w:numPr>
        <w:ind w:left="0" w:firstLine="720"/>
        <w:jc w:val="both"/>
        <w:rPr>
          <w:rFonts w:ascii="Times New Roman" w:hAnsi="Times New Roman" w:cs="Times New Roman"/>
          <w:sz w:val="28"/>
          <w:szCs w:val="28"/>
        </w:rPr>
      </w:pPr>
      <w:r w:rsidRPr="00BB51FE">
        <w:rPr>
          <w:rFonts w:ascii="Times New Roman" w:hAnsi="Times New Roman" w:cs="Times New Roman"/>
          <w:sz w:val="28"/>
          <w:szCs w:val="28"/>
        </w:rPr>
        <w:t xml:space="preserve">Установить, что в случае принятия решения о бюджете на очередной финансовый год без указания в нем показателей планового периода формирование муниципальных заданий муниципальным учреждениям и финансовое обеспечение выполнения этих заданий осуществляются на один финансовый год. В этом случае в </w:t>
      </w:r>
      <w:hyperlink w:anchor="Par265" w:tooltip="ГОСУДАРСТВЕННОЕ ЗАДАНИЕ" w:history="1">
        <w:r w:rsidRPr="00BB51FE">
          <w:rPr>
            <w:rFonts w:ascii="Times New Roman" w:hAnsi="Times New Roman" w:cs="Times New Roman"/>
            <w:sz w:val="28"/>
            <w:szCs w:val="28"/>
          </w:rPr>
          <w:t xml:space="preserve">приложении </w:t>
        </w:r>
        <w:r>
          <w:rPr>
            <w:rFonts w:ascii="Times New Roman" w:hAnsi="Times New Roman" w:cs="Times New Roman"/>
            <w:sz w:val="28"/>
            <w:szCs w:val="28"/>
          </w:rPr>
          <w:t>№</w:t>
        </w:r>
        <w:r w:rsidRPr="00BB51FE">
          <w:rPr>
            <w:rFonts w:ascii="Times New Roman" w:hAnsi="Times New Roman" w:cs="Times New Roman"/>
            <w:sz w:val="28"/>
            <w:szCs w:val="28"/>
          </w:rPr>
          <w:t xml:space="preserve"> 1</w:t>
        </w:r>
      </w:hyperlink>
      <w:r w:rsidRPr="00BB51FE">
        <w:rPr>
          <w:rFonts w:ascii="Times New Roman" w:hAnsi="Times New Roman" w:cs="Times New Roman"/>
          <w:sz w:val="28"/>
          <w:szCs w:val="28"/>
        </w:rPr>
        <w:t xml:space="preserve"> к Положению о порядке формирования муниципальных заданий и порядке финансового обеспечения выполнения этих заданий, утвержденному настоящим постановлением, графы, касающиеся первого и второго годов планового периода, заполнению не подлежат.</w:t>
      </w:r>
    </w:p>
    <w:p w:rsidR="001B5894" w:rsidRPr="00BB51FE" w:rsidRDefault="001B5894" w:rsidP="001B5894">
      <w:pPr>
        <w:pStyle w:val="ConsPlusNormal"/>
        <w:numPr>
          <w:ilvl w:val="0"/>
          <w:numId w:val="1"/>
        </w:numPr>
        <w:ind w:left="0" w:firstLine="709"/>
        <w:jc w:val="both"/>
        <w:rPr>
          <w:rFonts w:ascii="Times New Roman" w:hAnsi="Times New Roman" w:cs="Times New Roman"/>
          <w:sz w:val="28"/>
          <w:szCs w:val="28"/>
        </w:rPr>
      </w:pPr>
      <w:r w:rsidRPr="00BB51FE">
        <w:rPr>
          <w:rFonts w:ascii="Times New Roman" w:hAnsi="Times New Roman" w:cs="Times New Roman"/>
          <w:sz w:val="28"/>
          <w:szCs w:val="28"/>
        </w:rPr>
        <w:t>Настоящее постановление вступает в силу с момента его подписания.</w:t>
      </w:r>
    </w:p>
    <w:p w:rsidR="001B5894" w:rsidRPr="00BB51FE" w:rsidRDefault="001B5894" w:rsidP="001B5894">
      <w:pPr>
        <w:pStyle w:val="ConsPlusNormal"/>
        <w:ind w:left="720" w:firstLine="0"/>
        <w:jc w:val="both"/>
        <w:rPr>
          <w:rFonts w:ascii="Times New Roman" w:hAnsi="Times New Roman" w:cs="Times New Roman"/>
          <w:sz w:val="28"/>
          <w:szCs w:val="28"/>
        </w:rPr>
      </w:pPr>
    </w:p>
    <w:p w:rsidR="001B5894" w:rsidRDefault="001B5894" w:rsidP="001B5894">
      <w:pPr>
        <w:jc w:val="both"/>
      </w:pPr>
    </w:p>
    <w:p w:rsidR="001B5894" w:rsidRPr="00E25664" w:rsidRDefault="001B5894" w:rsidP="001B5894">
      <w:pPr>
        <w:jc w:val="both"/>
      </w:pPr>
    </w:p>
    <w:p w:rsidR="001B5894" w:rsidRDefault="001B5894" w:rsidP="001B5894"/>
    <w:p w:rsidR="001B5894" w:rsidRDefault="001B5894" w:rsidP="001B5894"/>
    <w:p w:rsidR="001B5894" w:rsidRPr="00E25664" w:rsidRDefault="001B5894" w:rsidP="001B5894">
      <w:r w:rsidRPr="002835C7">
        <w:rPr>
          <w:b/>
          <w:sz w:val="28"/>
          <w:szCs w:val="28"/>
        </w:rPr>
        <w:t xml:space="preserve">Глава муниципального образования            </w:t>
      </w:r>
      <w:r>
        <w:rPr>
          <w:b/>
          <w:sz w:val="28"/>
          <w:szCs w:val="28"/>
        </w:rPr>
        <w:t xml:space="preserve">                   </w:t>
      </w:r>
      <w:r w:rsidRPr="002835C7">
        <w:rPr>
          <w:b/>
          <w:sz w:val="28"/>
          <w:szCs w:val="28"/>
        </w:rPr>
        <w:t xml:space="preserve">    </w:t>
      </w:r>
      <w:r>
        <w:rPr>
          <w:b/>
          <w:sz w:val="28"/>
          <w:szCs w:val="28"/>
        </w:rPr>
        <w:t>Г.А Науменко</w:t>
      </w:r>
    </w:p>
    <w:p w:rsidR="001B5894" w:rsidRDefault="001B5894" w:rsidP="001B5894">
      <w:pPr>
        <w:ind w:left="4820"/>
        <w:jc w:val="right"/>
      </w:pPr>
    </w:p>
    <w:p w:rsidR="001B5894" w:rsidRDefault="001B5894" w:rsidP="001B5894">
      <w:pPr>
        <w:ind w:left="4820"/>
        <w:jc w:val="right"/>
      </w:pPr>
    </w:p>
    <w:p w:rsidR="002057D5" w:rsidRPr="006E3418" w:rsidRDefault="002057D5" w:rsidP="002057D5">
      <w:pPr>
        <w:autoSpaceDE w:val="0"/>
        <w:autoSpaceDN w:val="0"/>
        <w:adjustRightInd w:val="0"/>
        <w:ind w:left="4678"/>
        <w:jc w:val="center"/>
        <w:rPr>
          <w:sz w:val="28"/>
          <w:szCs w:val="28"/>
        </w:rPr>
      </w:pPr>
      <w:r w:rsidRPr="006E3418">
        <w:rPr>
          <w:sz w:val="28"/>
          <w:szCs w:val="28"/>
        </w:rPr>
        <w:lastRenderedPageBreak/>
        <w:t>УТВЕРЖДЕНО</w:t>
      </w:r>
    </w:p>
    <w:p w:rsidR="002057D5" w:rsidRPr="006E3418" w:rsidRDefault="002057D5" w:rsidP="002057D5">
      <w:pPr>
        <w:autoSpaceDE w:val="0"/>
        <w:autoSpaceDN w:val="0"/>
        <w:adjustRightInd w:val="0"/>
        <w:ind w:left="4678"/>
        <w:jc w:val="center"/>
        <w:rPr>
          <w:sz w:val="28"/>
          <w:szCs w:val="28"/>
        </w:rPr>
      </w:pPr>
      <w:proofErr w:type="gramStart"/>
      <w:r w:rsidRPr="006E3418">
        <w:rPr>
          <w:sz w:val="28"/>
          <w:szCs w:val="28"/>
        </w:rPr>
        <w:t>постановлением</w:t>
      </w:r>
      <w:proofErr w:type="gramEnd"/>
      <w:r w:rsidRPr="006E3418">
        <w:rPr>
          <w:sz w:val="28"/>
          <w:szCs w:val="28"/>
        </w:rPr>
        <w:t xml:space="preserve"> администрации</w:t>
      </w:r>
    </w:p>
    <w:p w:rsidR="002057D5" w:rsidRPr="006E3418" w:rsidRDefault="002057D5" w:rsidP="002057D5">
      <w:pPr>
        <w:autoSpaceDE w:val="0"/>
        <w:autoSpaceDN w:val="0"/>
        <w:adjustRightInd w:val="0"/>
        <w:ind w:left="4678"/>
        <w:jc w:val="center"/>
        <w:rPr>
          <w:sz w:val="28"/>
          <w:szCs w:val="28"/>
        </w:rPr>
      </w:pPr>
      <w:proofErr w:type="gramStart"/>
      <w:r w:rsidRPr="006E3418">
        <w:rPr>
          <w:sz w:val="28"/>
          <w:szCs w:val="28"/>
        </w:rPr>
        <w:t>муниципального</w:t>
      </w:r>
      <w:proofErr w:type="gramEnd"/>
      <w:r w:rsidRPr="006E3418">
        <w:rPr>
          <w:sz w:val="28"/>
          <w:szCs w:val="28"/>
        </w:rPr>
        <w:t xml:space="preserve"> образования</w:t>
      </w:r>
    </w:p>
    <w:p w:rsidR="002057D5" w:rsidRPr="006E3418" w:rsidRDefault="002057D5" w:rsidP="002057D5">
      <w:pPr>
        <w:autoSpaceDE w:val="0"/>
        <w:autoSpaceDN w:val="0"/>
        <w:adjustRightInd w:val="0"/>
        <w:ind w:left="4678"/>
        <w:jc w:val="center"/>
        <w:rPr>
          <w:sz w:val="28"/>
          <w:szCs w:val="28"/>
        </w:rPr>
      </w:pPr>
      <w:r w:rsidRPr="006E3418">
        <w:rPr>
          <w:sz w:val="28"/>
          <w:szCs w:val="28"/>
        </w:rPr>
        <w:t>«</w:t>
      </w:r>
      <w:r>
        <w:rPr>
          <w:sz w:val="28"/>
          <w:szCs w:val="28"/>
        </w:rPr>
        <w:t>Ерцевское</w:t>
      </w:r>
      <w:r w:rsidRPr="006E3418">
        <w:rPr>
          <w:sz w:val="28"/>
          <w:szCs w:val="28"/>
        </w:rPr>
        <w:t>»</w:t>
      </w:r>
    </w:p>
    <w:p w:rsidR="002057D5" w:rsidRPr="006E3418" w:rsidRDefault="002057D5" w:rsidP="002057D5">
      <w:pPr>
        <w:autoSpaceDE w:val="0"/>
        <w:autoSpaceDN w:val="0"/>
        <w:adjustRightInd w:val="0"/>
        <w:ind w:left="4678"/>
        <w:jc w:val="center"/>
        <w:rPr>
          <w:sz w:val="28"/>
          <w:szCs w:val="28"/>
        </w:rPr>
      </w:pPr>
      <w:proofErr w:type="gramStart"/>
      <w:r w:rsidRPr="006E3418">
        <w:rPr>
          <w:sz w:val="28"/>
          <w:szCs w:val="28"/>
        </w:rPr>
        <w:t>от</w:t>
      </w:r>
      <w:proofErr w:type="gramEnd"/>
      <w:r w:rsidRPr="006E3418">
        <w:rPr>
          <w:sz w:val="28"/>
          <w:szCs w:val="28"/>
        </w:rPr>
        <w:t xml:space="preserve"> </w:t>
      </w:r>
      <w:r>
        <w:rPr>
          <w:sz w:val="28"/>
          <w:szCs w:val="28"/>
        </w:rPr>
        <w:t>26 декабря</w:t>
      </w:r>
      <w:r w:rsidRPr="006E3418">
        <w:rPr>
          <w:sz w:val="28"/>
          <w:szCs w:val="28"/>
        </w:rPr>
        <w:t xml:space="preserve"> 2020 г. № </w:t>
      </w:r>
      <w:r>
        <w:rPr>
          <w:sz w:val="28"/>
          <w:szCs w:val="28"/>
        </w:rPr>
        <w:t>68</w:t>
      </w:r>
    </w:p>
    <w:p w:rsidR="002057D5" w:rsidRPr="006E3418" w:rsidRDefault="002057D5" w:rsidP="002057D5">
      <w:pPr>
        <w:autoSpaceDE w:val="0"/>
        <w:autoSpaceDN w:val="0"/>
        <w:adjustRightInd w:val="0"/>
        <w:rPr>
          <w:sz w:val="28"/>
          <w:szCs w:val="28"/>
        </w:rPr>
      </w:pPr>
    </w:p>
    <w:p w:rsidR="002057D5" w:rsidRPr="006E3418" w:rsidRDefault="002057D5" w:rsidP="002057D5">
      <w:pPr>
        <w:autoSpaceDE w:val="0"/>
        <w:autoSpaceDN w:val="0"/>
        <w:adjustRightInd w:val="0"/>
        <w:rPr>
          <w:sz w:val="28"/>
          <w:szCs w:val="28"/>
        </w:rPr>
      </w:pPr>
    </w:p>
    <w:p w:rsidR="002057D5" w:rsidRPr="006E3418" w:rsidRDefault="002057D5" w:rsidP="002057D5">
      <w:pPr>
        <w:autoSpaceDE w:val="0"/>
        <w:autoSpaceDN w:val="0"/>
        <w:adjustRightInd w:val="0"/>
        <w:jc w:val="center"/>
        <w:rPr>
          <w:rFonts w:ascii="Times New Roman Полужирный" w:hAnsi="Times New Roman Полужирный"/>
          <w:b/>
          <w:spacing w:val="60"/>
          <w:sz w:val="28"/>
          <w:szCs w:val="28"/>
        </w:rPr>
      </w:pPr>
      <w:r w:rsidRPr="006E3418">
        <w:rPr>
          <w:rFonts w:ascii="Times New Roman Полужирный" w:hAnsi="Times New Roman Полужирный"/>
          <w:b/>
          <w:spacing w:val="60"/>
          <w:sz w:val="28"/>
          <w:szCs w:val="28"/>
        </w:rPr>
        <w:t>ПОЛОЖЕНИЕ</w:t>
      </w:r>
    </w:p>
    <w:p w:rsidR="002057D5" w:rsidRPr="006E3418" w:rsidRDefault="002057D5" w:rsidP="002057D5">
      <w:pPr>
        <w:autoSpaceDE w:val="0"/>
        <w:autoSpaceDN w:val="0"/>
        <w:adjustRightInd w:val="0"/>
        <w:jc w:val="center"/>
        <w:rPr>
          <w:b/>
          <w:sz w:val="28"/>
          <w:szCs w:val="28"/>
        </w:rPr>
      </w:pPr>
      <w:proofErr w:type="gramStart"/>
      <w:r w:rsidRPr="006E3418">
        <w:rPr>
          <w:b/>
          <w:sz w:val="28"/>
          <w:szCs w:val="28"/>
        </w:rPr>
        <w:t>о</w:t>
      </w:r>
      <w:proofErr w:type="gramEnd"/>
      <w:r w:rsidRPr="006E3418">
        <w:rPr>
          <w:b/>
          <w:sz w:val="28"/>
          <w:szCs w:val="28"/>
        </w:rPr>
        <w:t xml:space="preserve"> порядке формирования муниципальных заданий</w:t>
      </w:r>
    </w:p>
    <w:p w:rsidR="002057D5" w:rsidRPr="006E3418" w:rsidRDefault="002057D5" w:rsidP="002057D5">
      <w:pPr>
        <w:autoSpaceDE w:val="0"/>
        <w:autoSpaceDN w:val="0"/>
        <w:adjustRightInd w:val="0"/>
        <w:jc w:val="center"/>
        <w:rPr>
          <w:b/>
          <w:sz w:val="28"/>
          <w:szCs w:val="28"/>
        </w:rPr>
      </w:pPr>
      <w:proofErr w:type="gramStart"/>
      <w:r w:rsidRPr="006E3418">
        <w:rPr>
          <w:b/>
          <w:sz w:val="28"/>
          <w:szCs w:val="28"/>
        </w:rPr>
        <w:t>муниципальным</w:t>
      </w:r>
      <w:proofErr w:type="gramEnd"/>
      <w:r w:rsidRPr="006E3418">
        <w:rPr>
          <w:b/>
          <w:sz w:val="28"/>
          <w:szCs w:val="28"/>
        </w:rPr>
        <w:t xml:space="preserve"> учреждениям </w:t>
      </w:r>
      <w:r>
        <w:rPr>
          <w:b/>
          <w:sz w:val="28"/>
          <w:szCs w:val="28"/>
        </w:rPr>
        <w:t>муниципального образования «Ерцевское»</w:t>
      </w:r>
      <w:r w:rsidRPr="006E3418">
        <w:rPr>
          <w:b/>
          <w:sz w:val="28"/>
          <w:szCs w:val="28"/>
        </w:rPr>
        <w:t xml:space="preserve"> </w:t>
      </w:r>
      <w:r w:rsidRPr="006E3418">
        <w:rPr>
          <w:b/>
          <w:sz w:val="28"/>
          <w:szCs w:val="28"/>
        </w:rPr>
        <w:br/>
        <w:t>и порядке финансового обеспечения выполнения этих заданий</w:t>
      </w:r>
    </w:p>
    <w:p w:rsidR="002057D5" w:rsidRPr="006E3418" w:rsidRDefault="002057D5" w:rsidP="002057D5">
      <w:pPr>
        <w:autoSpaceDE w:val="0"/>
        <w:autoSpaceDN w:val="0"/>
        <w:adjustRightInd w:val="0"/>
        <w:rPr>
          <w:sz w:val="28"/>
          <w:szCs w:val="28"/>
        </w:rPr>
      </w:pPr>
    </w:p>
    <w:p w:rsidR="002057D5" w:rsidRPr="006E3418" w:rsidRDefault="002057D5" w:rsidP="002057D5">
      <w:pPr>
        <w:autoSpaceDE w:val="0"/>
        <w:autoSpaceDN w:val="0"/>
        <w:adjustRightInd w:val="0"/>
        <w:jc w:val="center"/>
        <w:rPr>
          <w:b/>
          <w:sz w:val="28"/>
          <w:szCs w:val="28"/>
        </w:rPr>
      </w:pPr>
      <w:smartTag w:uri="urn:schemas-microsoft-com:office:smarttags" w:element="place">
        <w:r w:rsidRPr="006E3418">
          <w:rPr>
            <w:b/>
            <w:sz w:val="28"/>
            <w:szCs w:val="28"/>
            <w:lang w:val="en-US"/>
          </w:rPr>
          <w:t>I</w:t>
        </w:r>
        <w:r w:rsidRPr="006E3418">
          <w:rPr>
            <w:b/>
            <w:sz w:val="28"/>
            <w:szCs w:val="28"/>
          </w:rPr>
          <w:t>.</w:t>
        </w:r>
      </w:smartTag>
      <w:r w:rsidRPr="006E3418">
        <w:rPr>
          <w:b/>
          <w:sz w:val="28"/>
          <w:szCs w:val="28"/>
        </w:rPr>
        <w:t xml:space="preserve"> Общие положения</w:t>
      </w:r>
    </w:p>
    <w:p w:rsidR="002057D5" w:rsidRPr="006E3418" w:rsidRDefault="002057D5" w:rsidP="002057D5">
      <w:pPr>
        <w:autoSpaceDE w:val="0"/>
        <w:autoSpaceDN w:val="0"/>
        <w:adjustRightInd w:val="0"/>
        <w:rPr>
          <w:sz w:val="28"/>
          <w:szCs w:val="28"/>
        </w:rPr>
      </w:pPr>
    </w:p>
    <w:p w:rsidR="002057D5" w:rsidRPr="006E3418" w:rsidRDefault="002057D5" w:rsidP="002057D5">
      <w:pPr>
        <w:numPr>
          <w:ilvl w:val="0"/>
          <w:numId w:val="2"/>
        </w:numPr>
        <w:tabs>
          <w:tab w:val="left" w:pos="1134"/>
        </w:tabs>
        <w:autoSpaceDE w:val="0"/>
        <w:autoSpaceDN w:val="0"/>
        <w:adjustRightInd w:val="0"/>
        <w:ind w:left="0" w:firstLine="720"/>
        <w:jc w:val="both"/>
        <w:rPr>
          <w:sz w:val="28"/>
          <w:szCs w:val="28"/>
        </w:rPr>
      </w:pPr>
      <w:r w:rsidRPr="006E3418">
        <w:rPr>
          <w:spacing w:val="-6"/>
          <w:sz w:val="28"/>
          <w:szCs w:val="28"/>
        </w:rPr>
        <w:t>Настоящее Положение, разработанное в соответствии со статьей 69.2</w:t>
      </w:r>
      <w:r w:rsidRPr="006E3418">
        <w:rPr>
          <w:sz w:val="28"/>
          <w:szCs w:val="28"/>
        </w:rPr>
        <w:t xml:space="preserve"> Бюджетного кодекса Российской Федерации, статьей 9.2 Федерального закона от 12 января 1996 года № 7-ФЗ «О некоммерческих организациях» </w:t>
      </w:r>
      <w:r w:rsidRPr="006E3418">
        <w:rPr>
          <w:sz w:val="28"/>
          <w:szCs w:val="28"/>
        </w:rPr>
        <w:br/>
        <w:t xml:space="preserve">и статьей 4 Федерального закона от 03 ноября 2006 года № 174-ФЗ </w:t>
      </w:r>
      <w:r w:rsidRPr="006E3418">
        <w:rPr>
          <w:sz w:val="28"/>
          <w:szCs w:val="28"/>
        </w:rPr>
        <w:br/>
        <w:t xml:space="preserve">«Об автономных учреждениях», устанавливает порядок формирования муниципальным учреждениям </w:t>
      </w:r>
      <w:r>
        <w:rPr>
          <w:sz w:val="28"/>
          <w:szCs w:val="28"/>
        </w:rPr>
        <w:t xml:space="preserve">МО «Ерцевское» </w:t>
      </w:r>
      <w:r w:rsidRPr="006E3418">
        <w:rPr>
          <w:sz w:val="28"/>
          <w:szCs w:val="28"/>
        </w:rPr>
        <w:t>муниципальных заданий на оказание муниципальных услуг (выполнение работ) (далее – муниципальные задания) и порядок финансового обеспечения выполнения этих заданий.</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Муниципальные задания формируются:</w:t>
      </w:r>
    </w:p>
    <w:p w:rsidR="002057D5" w:rsidRPr="006E3418" w:rsidRDefault="002057D5" w:rsidP="002057D5">
      <w:pPr>
        <w:autoSpaceDE w:val="0"/>
        <w:autoSpaceDN w:val="0"/>
        <w:adjustRightInd w:val="0"/>
        <w:ind w:firstLine="720"/>
        <w:jc w:val="both"/>
        <w:rPr>
          <w:sz w:val="28"/>
          <w:szCs w:val="28"/>
        </w:rPr>
      </w:pPr>
      <w:proofErr w:type="gramStart"/>
      <w:r w:rsidRPr="006E3418">
        <w:rPr>
          <w:sz w:val="28"/>
          <w:szCs w:val="28"/>
        </w:rPr>
        <w:t>для</w:t>
      </w:r>
      <w:proofErr w:type="gramEnd"/>
      <w:r w:rsidRPr="006E3418">
        <w:rPr>
          <w:sz w:val="28"/>
          <w:szCs w:val="28"/>
        </w:rPr>
        <w:t xml:space="preserve"> муниципальных бюджетных учреждений муниципального </w:t>
      </w:r>
      <w:r>
        <w:rPr>
          <w:sz w:val="28"/>
          <w:szCs w:val="28"/>
        </w:rPr>
        <w:t xml:space="preserve">образования «Ерцевское» </w:t>
      </w:r>
      <w:r w:rsidRPr="006E3418">
        <w:rPr>
          <w:sz w:val="28"/>
          <w:szCs w:val="28"/>
        </w:rPr>
        <w:t xml:space="preserve">в соответствии с распоряжениями исполнительных органов местного самоуправления, осуществляющих </w:t>
      </w:r>
      <w:r w:rsidRPr="006E3418">
        <w:rPr>
          <w:spacing w:val="-4"/>
          <w:sz w:val="28"/>
          <w:szCs w:val="28"/>
        </w:rPr>
        <w:t xml:space="preserve">бюджетные полномочия главного распорядителя бюджетных средств (далее – </w:t>
      </w:r>
      <w:r w:rsidRPr="006E3418">
        <w:rPr>
          <w:sz w:val="28"/>
          <w:szCs w:val="28"/>
        </w:rPr>
        <w:t>главные распорядители средств районного бюджета).</w:t>
      </w:r>
    </w:p>
    <w:p w:rsidR="002057D5" w:rsidRPr="006E3418" w:rsidRDefault="002057D5" w:rsidP="002057D5">
      <w:pPr>
        <w:numPr>
          <w:ilvl w:val="0"/>
          <w:numId w:val="2"/>
        </w:numPr>
        <w:autoSpaceDE w:val="0"/>
        <w:autoSpaceDN w:val="0"/>
        <w:adjustRightInd w:val="0"/>
        <w:ind w:left="0" w:firstLine="709"/>
        <w:jc w:val="both"/>
        <w:rPr>
          <w:sz w:val="28"/>
          <w:szCs w:val="28"/>
        </w:rPr>
      </w:pPr>
      <w:r w:rsidRPr="006E3418">
        <w:rPr>
          <w:sz w:val="28"/>
          <w:szCs w:val="28"/>
        </w:rPr>
        <w:t>Для целей настоящего Положения:</w:t>
      </w:r>
    </w:p>
    <w:p w:rsidR="002057D5" w:rsidRPr="006E3418" w:rsidRDefault="002057D5" w:rsidP="002057D5">
      <w:pPr>
        <w:autoSpaceDE w:val="0"/>
        <w:autoSpaceDN w:val="0"/>
        <w:adjustRightInd w:val="0"/>
        <w:ind w:firstLine="720"/>
        <w:jc w:val="both"/>
        <w:rPr>
          <w:sz w:val="28"/>
          <w:szCs w:val="28"/>
        </w:rPr>
      </w:pPr>
      <w:proofErr w:type="gramStart"/>
      <w:r w:rsidRPr="006E3418">
        <w:rPr>
          <w:sz w:val="28"/>
          <w:szCs w:val="28"/>
        </w:rPr>
        <w:t>под</w:t>
      </w:r>
      <w:proofErr w:type="gramEnd"/>
      <w:r w:rsidRPr="006E3418">
        <w:rPr>
          <w:sz w:val="28"/>
          <w:szCs w:val="28"/>
        </w:rPr>
        <w:t xml:space="preserve"> муниципальной услугой понимается услуга муниципального учреждения муниципального </w:t>
      </w:r>
      <w:r>
        <w:rPr>
          <w:sz w:val="28"/>
          <w:szCs w:val="28"/>
        </w:rPr>
        <w:t>образования</w:t>
      </w:r>
      <w:r w:rsidRPr="006E3418">
        <w:rPr>
          <w:sz w:val="28"/>
          <w:szCs w:val="28"/>
        </w:rPr>
        <w:t>, оказываемая им в интересах определенных категорий физических и (или) юридических лиц (потребителей муниципальной услуги);</w:t>
      </w:r>
    </w:p>
    <w:p w:rsidR="002057D5" w:rsidRPr="006E3418" w:rsidRDefault="002057D5" w:rsidP="002057D5">
      <w:pPr>
        <w:autoSpaceDE w:val="0"/>
        <w:autoSpaceDN w:val="0"/>
        <w:adjustRightInd w:val="0"/>
        <w:ind w:firstLine="720"/>
        <w:jc w:val="both"/>
        <w:rPr>
          <w:sz w:val="28"/>
          <w:szCs w:val="28"/>
        </w:rPr>
      </w:pPr>
      <w:proofErr w:type="gramStart"/>
      <w:r w:rsidRPr="006E3418">
        <w:rPr>
          <w:sz w:val="28"/>
          <w:szCs w:val="28"/>
        </w:rPr>
        <w:t>под</w:t>
      </w:r>
      <w:proofErr w:type="gramEnd"/>
      <w:r w:rsidRPr="006E3418">
        <w:rPr>
          <w:sz w:val="28"/>
          <w:szCs w:val="28"/>
        </w:rPr>
        <w:t xml:space="preserve"> работой понимается работа муниципального учреждения муниципального </w:t>
      </w:r>
      <w:r>
        <w:rPr>
          <w:sz w:val="28"/>
          <w:szCs w:val="28"/>
        </w:rPr>
        <w:t>образования</w:t>
      </w:r>
      <w:r w:rsidRPr="006E3418">
        <w:rPr>
          <w:sz w:val="28"/>
          <w:szCs w:val="28"/>
        </w:rPr>
        <w:t>, выполняемая им в интересах общества и государства (потребителей работы).</w:t>
      </w:r>
    </w:p>
    <w:p w:rsidR="002057D5" w:rsidRPr="006E3418" w:rsidRDefault="002057D5" w:rsidP="002057D5">
      <w:pPr>
        <w:autoSpaceDE w:val="0"/>
        <w:autoSpaceDN w:val="0"/>
        <w:adjustRightInd w:val="0"/>
        <w:ind w:firstLine="720"/>
        <w:jc w:val="both"/>
        <w:rPr>
          <w:sz w:val="28"/>
          <w:szCs w:val="28"/>
        </w:rPr>
      </w:pPr>
    </w:p>
    <w:p w:rsidR="002057D5" w:rsidRPr="006E3418" w:rsidRDefault="002057D5" w:rsidP="002057D5">
      <w:pPr>
        <w:autoSpaceDE w:val="0"/>
        <w:autoSpaceDN w:val="0"/>
        <w:adjustRightInd w:val="0"/>
        <w:jc w:val="center"/>
        <w:rPr>
          <w:b/>
          <w:sz w:val="28"/>
          <w:szCs w:val="28"/>
        </w:rPr>
      </w:pPr>
      <w:r w:rsidRPr="006E3418">
        <w:rPr>
          <w:b/>
          <w:sz w:val="28"/>
          <w:szCs w:val="28"/>
          <w:lang w:val="en-US"/>
        </w:rPr>
        <w:t>II</w:t>
      </w:r>
      <w:r w:rsidRPr="006E3418">
        <w:rPr>
          <w:b/>
          <w:sz w:val="28"/>
          <w:szCs w:val="28"/>
        </w:rPr>
        <w:t>. Порядок формирования муниципальных заданий</w:t>
      </w:r>
    </w:p>
    <w:p w:rsidR="002057D5" w:rsidRPr="006E3418" w:rsidRDefault="002057D5" w:rsidP="002057D5">
      <w:pPr>
        <w:autoSpaceDE w:val="0"/>
        <w:autoSpaceDN w:val="0"/>
        <w:adjustRightInd w:val="0"/>
        <w:jc w:val="center"/>
        <w:rPr>
          <w:b/>
          <w:sz w:val="28"/>
          <w:szCs w:val="28"/>
        </w:rPr>
      </w:pPr>
      <w:proofErr w:type="gramStart"/>
      <w:r w:rsidRPr="006E3418">
        <w:rPr>
          <w:b/>
          <w:sz w:val="28"/>
          <w:szCs w:val="28"/>
        </w:rPr>
        <w:t>муниципальным</w:t>
      </w:r>
      <w:proofErr w:type="gramEnd"/>
      <w:r w:rsidRPr="006E3418">
        <w:rPr>
          <w:b/>
          <w:sz w:val="28"/>
          <w:szCs w:val="28"/>
        </w:rPr>
        <w:t xml:space="preserve"> учреждениям муниципального </w:t>
      </w:r>
      <w:r>
        <w:rPr>
          <w:b/>
          <w:sz w:val="28"/>
          <w:szCs w:val="28"/>
        </w:rPr>
        <w:t>образования «Ерцевское»</w:t>
      </w:r>
    </w:p>
    <w:p w:rsidR="002057D5" w:rsidRPr="006E3418" w:rsidRDefault="002057D5" w:rsidP="002057D5">
      <w:pPr>
        <w:autoSpaceDE w:val="0"/>
        <w:autoSpaceDN w:val="0"/>
        <w:adjustRightInd w:val="0"/>
        <w:ind w:firstLine="720"/>
        <w:jc w:val="both"/>
        <w:rPr>
          <w:sz w:val="28"/>
          <w:szCs w:val="28"/>
        </w:rPr>
      </w:pP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Муниципальные задания формируются:</w:t>
      </w:r>
    </w:p>
    <w:p w:rsidR="002057D5" w:rsidRPr="006E3418" w:rsidRDefault="002057D5" w:rsidP="002057D5">
      <w:pPr>
        <w:autoSpaceDE w:val="0"/>
        <w:autoSpaceDN w:val="0"/>
        <w:adjustRightInd w:val="0"/>
        <w:ind w:firstLine="709"/>
        <w:jc w:val="both"/>
        <w:rPr>
          <w:sz w:val="28"/>
          <w:szCs w:val="28"/>
        </w:rPr>
      </w:pPr>
      <w:proofErr w:type="gramStart"/>
      <w:r w:rsidRPr="006E3418">
        <w:rPr>
          <w:sz w:val="28"/>
          <w:szCs w:val="28"/>
        </w:rPr>
        <w:t>в</w:t>
      </w:r>
      <w:proofErr w:type="gramEnd"/>
      <w:r w:rsidRPr="006E3418">
        <w:rPr>
          <w:sz w:val="28"/>
          <w:szCs w:val="28"/>
        </w:rPr>
        <w:t xml:space="preserve"> части муниципальных услуг, оказываемых муниципальными учреждениями муниципального </w:t>
      </w:r>
      <w:r>
        <w:rPr>
          <w:sz w:val="28"/>
          <w:szCs w:val="28"/>
        </w:rPr>
        <w:t>образования</w:t>
      </w:r>
      <w:r w:rsidRPr="006E3418">
        <w:rPr>
          <w:sz w:val="28"/>
          <w:szCs w:val="28"/>
        </w:rPr>
        <w:t xml:space="preserve"> физическим лицам, - на </w:t>
      </w:r>
      <w:r w:rsidRPr="006E3418">
        <w:rPr>
          <w:sz w:val="28"/>
          <w:szCs w:val="28"/>
        </w:rPr>
        <w:lastRenderedPageBreak/>
        <w:t>основании общероссийских базовых (отраслевых) перечней (классификаторов) государственных и муниципальных услуг, оказываемых физическим лицам, сформированных уполномоченными федеральными органами исполнительной власти (далее - общероссийские перечни);</w:t>
      </w:r>
    </w:p>
    <w:p w:rsidR="002057D5" w:rsidRPr="006E3418" w:rsidRDefault="002057D5" w:rsidP="002057D5">
      <w:pPr>
        <w:autoSpaceDE w:val="0"/>
        <w:autoSpaceDN w:val="0"/>
        <w:adjustRightInd w:val="0"/>
        <w:ind w:firstLine="709"/>
        <w:jc w:val="both"/>
        <w:rPr>
          <w:sz w:val="28"/>
          <w:szCs w:val="28"/>
        </w:rPr>
      </w:pPr>
      <w:proofErr w:type="gramStart"/>
      <w:r w:rsidRPr="006E3418">
        <w:rPr>
          <w:sz w:val="28"/>
          <w:szCs w:val="28"/>
        </w:rPr>
        <w:t>в</w:t>
      </w:r>
      <w:proofErr w:type="gramEnd"/>
      <w:r w:rsidRPr="006E3418">
        <w:rPr>
          <w:sz w:val="28"/>
          <w:szCs w:val="28"/>
        </w:rPr>
        <w:t xml:space="preserve"> части муниципальных услуг, оказываемых муниципальными учреждениями муниципального </w:t>
      </w:r>
      <w:r>
        <w:rPr>
          <w:sz w:val="28"/>
          <w:szCs w:val="28"/>
        </w:rPr>
        <w:t>образования</w:t>
      </w:r>
      <w:r w:rsidRPr="006E3418">
        <w:rPr>
          <w:sz w:val="28"/>
          <w:szCs w:val="28"/>
        </w:rPr>
        <w:t xml:space="preserve"> и не включенных в общероссийские базовые (отраслевые) перечни (классификаторы) государственных и муниципальных услуг, оказываемых физическим лицам, - на основании регионального перечня (классификатора) государственных (муниципальных) услуг и работ, утвержденных министерством финансов Архангельской области (далее - региональный перечень);</w:t>
      </w:r>
    </w:p>
    <w:p w:rsidR="002057D5" w:rsidRPr="006E3418" w:rsidRDefault="002057D5" w:rsidP="002057D5">
      <w:pPr>
        <w:autoSpaceDE w:val="0"/>
        <w:autoSpaceDN w:val="0"/>
        <w:adjustRightInd w:val="0"/>
        <w:ind w:firstLine="709"/>
        <w:jc w:val="both"/>
        <w:rPr>
          <w:sz w:val="28"/>
          <w:szCs w:val="28"/>
        </w:rPr>
      </w:pPr>
      <w:proofErr w:type="gramStart"/>
      <w:r w:rsidRPr="006E3418">
        <w:rPr>
          <w:sz w:val="28"/>
          <w:szCs w:val="28"/>
        </w:rPr>
        <w:t>в</w:t>
      </w:r>
      <w:proofErr w:type="gramEnd"/>
      <w:r w:rsidRPr="006E3418">
        <w:rPr>
          <w:sz w:val="28"/>
          <w:szCs w:val="28"/>
        </w:rPr>
        <w:t xml:space="preserve"> части работ, выполняемых муниципальными учреждениями, - на основании регионального перечня.</w:t>
      </w:r>
    </w:p>
    <w:p w:rsidR="002057D5" w:rsidRPr="006E3418" w:rsidRDefault="002057D5" w:rsidP="002057D5">
      <w:pPr>
        <w:autoSpaceDE w:val="0"/>
        <w:autoSpaceDN w:val="0"/>
        <w:adjustRightInd w:val="0"/>
        <w:ind w:firstLine="709"/>
        <w:jc w:val="both"/>
        <w:rPr>
          <w:sz w:val="28"/>
          <w:szCs w:val="28"/>
        </w:rPr>
      </w:pPr>
      <w:r w:rsidRPr="006E3418">
        <w:rPr>
          <w:sz w:val="28"/>
          <w:szCs w:val="28"/>
        </w:rPr>
        <w:t>Муниципальные задания формируются в соответствии с основными видами деятельности, предусмотренными учредительными документами соответствующих муниципальных учреждений.</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Разработка муниципальных заданий осуществляется в сроки составления проекта решения о бюджете, установленные распоряжением администрации муниципального образования.</w:t>
      </w:r>
    </w:p>
    <w:p w:rsidR="002057D5" w:rsidRPr="006E3418" w:rsidRDefault="002057D5" w:rsidP="002057D5">
      <w:pPr>
        <w:autoSpaceDE w:val="0"/>
        <w:autoSpaceDN w:val="0"/>
        <w:adjustRightInd w:val="0"/>
        <w:ind w:firstLine="720"/>
        <w:jc w:val="both"/>
        <w:rPr>
          <w:sz w:val="28"/>
          <w:szCs w:val="28"/>
        </w:rPr>
      </w:pPr>
      <w:r w:rsidRPr="006E3418">
        <w:rPr>
          <w:sz w:val="28"/>
          <w:szCs w:val="28"/>
        </w:rPr>
        <w:t>Показатели муниципальных заданий используются при составлении проекта бюджета для планирования бюджетных ассигнований на оказание муниципальных услуг (выполнение работ</w:t>
      </w:r>
      <w:r>
        <w:rPr>
          <w:sz w:val="28"/>
          <w:szCs w:val="28"/>
        </w:rPr>
        <w:t>)</w:t>
      </w:r>
      <w:r w:rsidRPr="006E3418">
        <w:rPr>
          <w:sz w:val="28"/>
          <w:szCs w:val="28"/>
        </w:rPr>
        <w:t xml:space="preserve"> для определения объема субсидий на выполнение муниципальных заданий муниципальными бюджетными и автономными учреждениями.</w:t>
      </w:r>
    </w:p>
    <w:p w:rsidR="002057D5" w:rsidRPr="006E3418" w:rsidRDefault="002057D5" w:rsidP="002057D5">
      <w:pPr>
        <w:numPr>
          <w:ilvl w:val="0"/>
          <w:numId w:val="2"/>
        </w:numPr>
        <w:tabs>
          <w:tab w:val="left" w:pos="1134"/>
        </w:tabs>
        <w:autoSpaceDE w:val="0"/>
        <w:autoSpaceDN w:val="0"/>
        <w:adjustRightInd w:val="0"/>
        <w:ind w:left="0" w:firstLine="720"/>
        <w:jc w:val="both"/>
        <w:rPr>
          <w:sz w:val="28"/>
          <w:szCs w:val="28"/>
        </w:rPr>
      </w:pPr>
      <w:r w:rsidRPr="006E3418">
        <w:rPr>
          <w:sz w:val="28"/>
          <w:szCs w:val="28"/>
        </w:rPr>
        <w:t xml:space="preserve">Муниципальное задание формируется и утверждается по форме согласно приложению № 1 к настоящему Положению. </w:t>
      </w:r>
      <w:r>
        <w:rPr>
          <w:sz w:val="28"/>
          <w:szCs w:val="28"/>
        </w:rPr>
        <w:t>Г</w:t>
      </w:r>
      <w:r w:rsidRPr="006E3418">
        <w:rPr>
          <w:sz w:val="28"/>
          <w:szCs w:val="28"/>
        </w:rPr>
        <w:t>лавные распорядители средств бюджета</w:t>
      </w:r>
      <w:r>
        <w:rPr>
          <w:sz w:val="28"/>
          <w:szCs w:val="28"/>
        </w:rPr>
        <w:t xml:space="preserve"> муниципального образования</w:t>
      </w:r>
      <w:r w:rsidRPr="006E3418">
        <w:rPr>
          <w:sz w:val="28"/>
          <w:szCs w:val="28"/>
        </w:rPr>
        <w:t xml:space="preserve">, в ведении которых находятся муниципальные </w:t>
      </w:r>
      <w:r>
        <w:rPr>
          <w:sz w:val="28"/>
          <w:szCs w:val="28"/>
        </w:rPr>
        <w:t>бюджетные</w:t>
      </w:r>
      <w:r w:rsidRPr="006E3418">
        <w:rPr>
          <w:sz w:val="28"/>
          <w:szCs w:val="28"/>
        </w:rPr>
        <w:t xml:space="preserve"> учреждения (при утверждении им муниципальных заданий) (далее в совокупности – исполнительные органы, осуществляющие полномочия учредителя), вправе дополнять форму муниципального задания с учетом отраслевых особенностей.</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Муниципальное задание должно содержать показатели, характеризующие качество и (или) объем (содержание) оказываемых муниципальных услуг (выполняемых работ), порядок контроля за выполнением муниципального задания, в том числе условия и порядок его досрочного прекращения, требования к отчетности о выполнении муниципального задания. В части муниципальных услуг муниципальное задание также должно содержать определение категорий физических и (или) юридических лиц, являющихся потребителями соответствующих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их оказание на платной основе в пределах муниципального задания, либо порядок установления указанных цен </w:t>
      </w:r>
      <w:r w:rsidRPr="006E3418">
        <w:rPr>
          <w:sz w:val="28"/>
          <w:szCs w:val="28"/>
        </w:rPr>
        <w:lastRenderedPageBreak/>
        <w:t>(тарифов) в случаях, установленных законодательством Российской Федерации.</w:t>
      </w:r>
    </w:p>
    <w:p w:rsidR="002057D5" w:rsidRPr="006E3418" w:rsidRDefault="002057D5" w:rsidP="002057D5">
      <w:pPr>
        <w:autoSpaceDE w:val="0"/>
        <w:autoSpaceDN w:val="0"/>
        <w:adjustRightInd w:val="0"/>
        <w:ind w:firstLine="720"/>
        <w:jc w:val="both"/>
        <w:rPr>
          <w:sz w:val="28"/>
          <w:szCs w:val="28"/>
        </w:rPr>
      </w:pPr>
      <w:r w:rsidRPr="006E3418">
        <w:rPr>
          <w:sz w:val="28"/>
          <w:szCs w:val="28"/>
        </w:rPr>
        <w:t>В муниципальном задании могут быть установлены допустимые (возможные) отклонения в процентах (абсолютных величинах) от установленных показателей объема муниципальных услуг (работ) в отношении отдельной муниципальной услуги (работы) либо общее допустимое (возможное) отклонение от установленных показателей объема муниципальных услуг (работ)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В части требований к отчетности о выполнении муниципального задания муниципальное задание должно предусматривать, как минимум, представление предварительного отчета и годового отчета о выполнении муниципального задания. Предварительный отчет о выполнении муниципального задания представляется не позднее 15 декабря </w:t>
      </w:r>
      <w:r w:rsidRPr="006E3418">
        <w:rPr>
          <w:spacing w:val="-4"/>
          <w:sz w:val="28"/>
          <w:szCs w:val="28"/>
        </w:rPr>
        <w:t>календарного года, а годовой отчет о выполнении муниципального задания –</w:t>
      </w:r>
      <w:r w:rsidRPr="006E3418">
        <w:rPr>
          <w:sz w:val="28"/>
          <w:szCs w:val="28"/>
        </w:rPr>
        <w:t xml:space="preserve"> не позднее 1 февраля года, следующего за отчетным, если более ранние сроки представления этих отчетов не установлены в муниципальном задании. Отчеты о выполнении муниципального задания составляются по форме согласно приложению № 2 к настоящему Положению.</w:t>
      </w:r>
    </w:p>
    <w:p w:rsidR="002057D5" w:rsidRPr="006E3418" w:rsidRDefault="002057D5" w:rsidP="002057D5">
      <w:pPr>
        <w:numPr>
          <w:ilvl w:val="0"/>
          <w:numId w:val="2"/>
        </w:numPr>
        <w:autoSpaceDE w:val="0"/>
        <w:autoSpaceDN w:val="0"/>
        <w:adjustRightInd w:val="0"/>
        <w:ind w:left="0" w:firstLine="709"/>
        <w:jc w:val="both"/>
        <w:rPr>
          <w:sz w:val="28"/>
          <w:szCs w:val="28"/>
        </w:rPr>
      </w:pPr>
      <w:r w:rsidRPr="006E3418">
        <w:rPr>
          <w:sz w:val="28"/>
          <w:szCs w:val="28"/>
        </w:rPr>
        <w:t xml:space="preserve">Значения показателей, характеризующих объем муниципальной услуги (работы),  в муниципальном задании определяются исполнительными органами, осуществляющими полномочия учредителя, на основе сведений </w:t>
      </w:r>
      <w:r w:rsidRPr="006E3418">
        <w:rPr>
          <w:sz w:val="28"/>
          <w:szCs w:val="28"/>
        </w:rPr>
        <w:br/>
        <w:t xml:space="preserve">о востребованности соответствующих муниципальных услуг (работ) </w:t>
      </w:r>
      <w:r w:rsidRPr="006E3418">
        <w:rPr>
          <w:sz w:val="28"/>
          <w:szCs w:val="28"/>
        </w:rPr>
        <w:br/>
        <w:t xml:space="preserve">в предшествующем финансовом году, сведений о степени выполнения муниципального задания муниципальным учреждением муниципального </w:t>
      </w:r>
      <w:r>
        <w:rPr>
          <w:sz w:val="28"/>
          <w:szCs w:val="28"/>
        </w:rPr>
        <w:t>образования</w:t>
      </w:r>
      <w:r w:rsidRPr="006E3418">
        <w:rPr>
          <w:sz w:val="28"/>
          <w:szCs w:val="28"/>
        </w:rPr>
        <w:t xml:space="preserve"> в предшествующем финансовом году, прогнозируемой динамики количества потребителей муниципальных услуг в очередном финансовом году, прогнозируемых возможностей муниципального учреждения по оказанию соответствующих муниципальных услуг (выполнению работ).</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Значения показателей, характеризующих качество муниципальной услуги, в муниципальном задании на очередной финансовый год не могут быть снижены по сравнению со значениями этих показателей </w:t>
      </w:r>
      <w:r w:rsidRPr="006E3418">
        <w:rPr>
          <w:sz w:val="28"/>
          <w:szCs w:val="28"/>
        </w:rPr>
        <w:br/>
        <w:t>в предшествующем финансовом году, за исключением случаев внесения изменений в общероссийские перечни, региональный перечень и (или) нормативные и иные правовые акты, регулирующие порядок оказания муниципальной услуги.</w:t>
      </w:r>
    </w:p>
    <w:p w:rsidR="002057D5" w:rsidRPr="006E3418" w:rsidRDefault="002057D5" w:rsidP="002057D5">
      <w:pPr>
        <w:numPr>
          <w:ilvl w:val="0"/>
          <w:numId w:val="2"/>
        </w:numPr>
        <w:tabs>
          <w:tab w:val="left" w:pos="1134"/>
        </w:tabs>
        <w:autoSpaceDE w:val="0"/>
        <w:autoSpaceDN w:val="0"/>
        <w:adjustRightInd w:val="0"/>
        <w:ind w:left="0" w:firstLine="720"/>
        <w:jc w:val="both"/>
        <w:rPr>
          <w:sz w:val="28"/>
          <w:szCs w:val="28"/>
        </w:rPr>
      </w:pPr>
      <w:r w:rsidRPr="006E3418">
        <w:rPr>
          <w:sz w:val="28"/>
          <w:szCs w:val="28"/>
        </w:rPr>
        <w:t>Муниципальное задание формируется и утверждается для муниципального учреждения в соответствии с пунктом 2 настоящего Положения и должно содержать требования ко всем муниципальным услугам (работам), оказываемым (выполняемым) муниципальным учреждением в рамках основных видов деятельности, предусмотренных уставом учреждения.</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При формировании муниципального задания на оказание нескольких муниципальных услуг (выполнение нескольких работ) муниципальное </w:t>
      </w:r>
      <w:r w:rsidRPr="006E3418">
        <w:rPr>
          <w:sz w:val="28"/>
          <w:szCs w:val="28"/>
        </w:rPr>
        <w:lastRenderedPageBreak/>
        <w:t>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2057D5" w:rsidRPr="006E3418" w:rsidRDefault="002057D5" w:rsidP="002057D5">
      <w:pPr>
        <w:autoSpaceDE w:val="0"/>
        <w:autoSpaceDN w:val="0"/>
        <w:adjustRightInd w:val="0"/>
        <w:ind w:firstLine="720"/>
        <w:jc w:val="both"/>
        <w:rPr>
          <w:sz w:val="28"/>
          <w:szCs w:val="28"/>
        </w:rPr>
      </w:pPr>
      <w:r w:rsidRPr="006E3418">
        <w:rPr>
          <w:sz w:val="28"/>
          <w:szCs w:val="28"/>
        </w:rPr>
        <w:t>При формировании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2057D5" w:rsidRPr="006E3418" w:rsidRDefault="002057D5" w:rsidP="002057D5">
      <w:pPr>
        <w:numPr>
          <w:ilvl w:val="0"/>
          <w:numId w:val="2"/>
        </w:numPr>
        <w:tabs>
          <w:tab w:val="left" w:pos="1134"/>
        </w:tabs>
        <w:autoSpaceDE w:val="0"/>
        <w:autoSpaceDN w:val="0"/>
        <w:adjustRightInd w:val="0"/>
        <w:ind w:left="0" w:firstLine="720"/>
        <w:jc w:val="both"/>
        <w:rPr>
          <w:sz w:val="28"/>
          <w:szCs w:val="28"/>
        </w:rPr>
      </w:pPr>
      <w:r w:rsidRPr="006E3418">
        <w:rPr>
          <w:sz w:val="28"/>
          <w:szCs w:val="28"/>
        </w:rPr>
        <w:t xml:space="preserve">Муниципальное задание формируется на </w:t>
      </w:r>
      <w:r>
        <w:rPr>
          <w:sz w:val="28"/>
          <w:szCs w:val="28"/>
        </w:rPr>
        <w:t>один год</w:t>
      </w:r>
      <w:r w:rsidRPr="006E3418">
        <w:rPr>
          <w:sz w:val="28"/>
          <w:szCs w:val="28"/>
        </w:rPr>
        <w:t>.</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Муниципальные задания утверждаются не позднее 15 рабочих дней со дня получения соответствующим </w:t>
      </w:r>
      <w:r>
        <w:rPr>
          <w:sz w:val="28"/>
          <w:szCs w:val="28"/>
        </w:rPr>
        <w:t xml:space="preserve">главным распорядителем </w:t>
      </w:r>
      <w:proofErr w:type="gramStart"/>
      <w:r>
        <w:rPr>
          <w:sz w:val="28"/>
          <w:szCs w:val="28"/>
        </w:rPr>
        <w:t xml:space="preserve">средств </w:t>
      </w:r>
      <w:r w:rsidRPr="006E3418">
        <w:rPr>
          <w:sz w:val="28"/>
          <w:szCs w:val="28"/>
        </w:rPr>
        <w:t xml:space="preserve"> бюджета</w:t>
      </w:r>
      <w:proofErr w:type="gramEnd"/>
      <w:r>
        <w:rPr>
          <w:sz w:val="28"/>
          <w:szCs w:val="28"/>
        </w:rPr>
        <w:t xml:space="preserve"> муниципального образования</w:t>
      </w:r>
      <w:r w:rsidRPr="006E3418">
        <w:rPr>
          <w:sz w:val="28"/>
          <w:szCs w:val="28"/>
        </w:rPr>
        <w:t xml:space="preserve"> уведомлений о бюджетных ассигнованиях.</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В отношении муниципальных бюджетных муниципального </w:t>
      </w:r>
      <w:r>
        <w:rPr>
          <w:sz w:val="28"/>
          <w:szCs w:val="28"/>
        </w:rPr>
        <w:t>образования «Ерцевское»</w:t>
      </w:r>
      <w:r w:rsidRPr="006E3418">
        <w:rPr>
          <w:sz w:val="28"/>
          <w:szCs w:val="28"/>
        </w:rPr>
        <w:t xml:space="preserve"> муниципальные задания утверждаются </w:t>
      </w:r>
      <w:r>
        <w:rPr>
          <w:sz w:val="28"/>
          <w:szCs w:val="28"/>
        </w:rPr>
        <w:t>учредителем</w:t>
      </w:r>
      <w:r w:rsidRPr="006E3418">
        <w:rPr>
          <w:sz w:val="28"/>
          <w:szCs w:val="28"/>
        </w:rPr>
        <w:t>.</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r w:rsidRPr="006E3418">
        <w:rPr>
          <w:sz w:val="28"/>
          <w:szCs w:val="28"/>
        </w:rPr>
        <w:t>Основаниями для изменения муниципальных заданий являются следующие обстоятельства:</w:t>
      </w:r>
    </w:p>
    <w:p w:rsidR="002057D5" w:rsidRPr="006E3418" w:rsidRDefault="002057D5" w:rsidP="002057D5">
      <w:pPr>
        <w:numPr>
          <w:ilvl w:val="0"/>
          <w:numId w:val="3"/>
        </w:numPr>
        <w:tabs>
          <w:tab w:val="left" w:pos="1134"/>
        </w:tabs>
        <w:autoSpaceDE w:val="0"/>
        <w:autoSpaceDN w:val="0"/>
        <w:adjustRightInd w:val="0"/>
        <w:ind w:left="0" w:firstLine="720"/>
        <w:jc w:val="both"/>
        <w:rPr>
          <w:sz w:val="28"/>
          <w:szCs w:val="28"/>
        </w:rPr>
      </w:pPr>
      <w:proofErr w:type="gramStart"/>
      <w:r w:rsidRPr="006E3418">
        <w:rPr>
          <w:sz w:val="28"/>
          <w:szCs w:val="28"/>
        </w:rPr>
        <w:t>внесение</w:t>
      </w:r>
      <w:proofErr w:type="gramEnd"/>
      <w:r w:rsidRPr="006E3418">
        <w:rPr>
          <w:sz w:val="28"/>
          <w:szCs w:val="28"/>
        </w:rPr>
        <w:t xml:space="preserve"> изменений в соответствующие общероссийские перечни или региональный перечень;</w:t>
      </w:r>
    </w:p>
    <w:p w:rsidR="002057D5" w:rsidRPr="006E3418" w:rsidRDefault="002057D5" w:rsidP="002057D5">
      <w:pPr>
        <w:numPr>
          <w:ilvl w:val="0"/>
          <w:numId w:val="3"/>
        </w:numPr>
        <w:tabs>
          <w:tab w:val="left" w:pos="1134"/>
        </w:tabs>
        <w:autoSpaceDE w:val="0"/>
        <w:autoSpaceDN w:val="0"/>
        <w:adjustRightInd w:val="0"/>
        <w:ind w:left="0" w:firstLine="720"/>
        <w:jc w:val="both"/>
        <w:rPr>
          <w:sz w:val="28"/>
          <w:szCs w:val="28"/>
        </w:rPr>
      </w:pPr>
      <w:proofErr w:type="gramStart"/>
      <w:r w:rsidRPr="006E3418">
        <w:rPr>
          <w:sz w:val="28"/>
          <w:szCs w:val="28"/>
        </w:rPr>
        <w:t>внесение</w:t>
      </w:r>
      <w:proofErr w:type="gramEnd"/>
      <w:r w:rsidRPr="006E3418">
        <w:rPr>
          <w:sz w:val="28"/>
          <w:szCs w:val="28"/>
        </w:rPr>
        <w:t xml:space="preserve"> изменений в устав муниципального учреждения;</w:t>
      </w:r>
    </w:p>
    <w:p w:rsidR="002057D5" w:rsidRPr="006E3418" w:rsidRDefault="002057D5" w:rsidP="002057D5">
      <w:pPr>
        <w:numPr>
          <w:ilvl w:val="0"/>
          <w:numId w:val="3"/>
        </w:numPr>
        <w:tabs>
          <w:tab w:val="left" w:pos="1134"/>
        </w:tabs>
        <w:autoSpaceDE w:val="0"/>
        <w:autoSpaceDN w:val="0"/>
        <w:adjustRightInd w:val="0"/>
        <w:ind w:left="0" w:firstLine="720"/>
        <w:jc w:val="both"/>
        <w:rPr>
          <w:sz w:val="28"/>
          <w:szCs w:val="28"/>
        </w:rPr>
      </w:pPr>
      <w:proofErr w:type="gramStart"/>
      <w:r w:rsidRPr="006E3418">
        <w:rPr>
          <w:sz w:val="28"/>
          <w:szCs w:val="28"/>
        </w:rPr>
        <w:t>внесение</w:t>
      </w:r>
      <w:proofErr w:type="gramEnd"/>
      <w:r w:rsidRPr="006E3418">
        <w:rPr>
          <w:sz w:val="28"/>
          <w:szCs w:val="28"/>
        </w:rPr>
        <w:t xml:space="preserve"> изменений в нормативные и иные правовые акты, на основании которых было сформировано муниципальное задание;</w:t>
      </w:r>
    </w:p>
    <w:p w:rsidR="002057D5" w:rsidRPr="006E3418" w:rsidRDefault="002057D5" w:rsidP="002057D5">
      <w:pPr>
        <w:numPr>
          <w:ilvl w:val="0"/>
          <w:numId w:val="3"/>
        </w:numPr>
        <w:tabs>
          <w:tab w:val="left" w:pos="1134"/>
        </w:tabs>
        <w:autoSpaceDE w:val="0"/>
        <w:autoSpaceDN w:val="0"/>
        <w:adjustRightInd w:val="0"/>
        <w:ind w:left="0" w:firstLine="720"/>
        <w:jc w:val="both"/>
        <w:rPr>
          <w:sz w:val="28"/>
          <w:szCs w:val="28"/>
        </w:rPr>
      </w:pPr>
      <w:proofErr w:type="gramStart"/>
      <w:r w:rsidRPr="006E3418">
        <w:rPr>
          <w:sz w:val="28"/>
          <w:szCs w:val="28"/>
        </w:rPr>
        <w:t>изменение</w:t>
      </w:r>
      <w:proofErr w:type="gramEnd"/>
      <w:r w:rsidRPr="006E3418">
        <w:rPr>
          <w:sz w:val="28"/>
          <w:szCs w:val="28"/>
        </w:rPr>
        <w:t xml:space="preserve"> размера бюджетных ассигнований, предусмотренных </w:t>
      </w:r>
      <w:r w:rsidRPr="006E3418">
        <w:rPr>
          <w:sz w:val="28"/>
          <w:szCs w:val="28"/>
        </w:rPr>
        <w:br/>
        <w:t>в решении о бюджете для финансового обеспечения выполнения муниципального задания;</w:t>
      </w:r>
    </w:p>
    <w:p w:rsidR="002057D5" w:rsidRPr="006E3418" w:rsidRDefault="002057D5" w:rsidP="002057D5">
      <w:pPr>
        <w:numPr>
          <w:ilvl w:val="0"/>
          <w:numId w:val="3"/>
        </w:numPr>
        <w:tabs>
          <w:tab w:val="left" w:pos="1134"/>
        </w:tabs>
        <w:autoSpaceDE w:val="0"/>
        <w:autoSpaceDN w:val="0"/>
        <w:adjustRightInd w:val="0"/>
        <w:ind w:left="0" w:firstLine="720"/>
        <w:jc w:val="both"/>
        <w:rPr>
          <w:sz w:val="28"/>
          <w:szCs w:val="28"/>
        </w:rPr>
      </w:pPr>
      <w:proofErr w:type="spellStart"/>
      <w:proofErr w:type="gramStart"/>
      <w:r w:rsidRPr="006E3418">
        <w:rPr>
          <w:sz w:val="28"/>
          <w:szCs w:val="28"/>
        </w:rPr>
        <w:t>недостижение</w:t>
      </w:r>
      <w:proofErr w:type="spellEnd"/>
      <w:proofErr w:type="gramEnd"/>
      <w:r w:rsidRPr="006E3418">
        <w:rPr>
          <w:sz w:val="28"/>
          <w:szCs w:val="28"/>
        </w:rPr>
        <w:t xml:space="preserve"> установленных показателей объема муниципальных услуг (работ) согласно сведениям предварительного отчета муниципального учреждения  о выполнении муниципального задания;</w:t>
      </w:r>
    </w:p>
    <w:p w:rsidR="002057D5" w:rsidRPr="006E3418" w:rsidRDefault="002057D5" w:rsidP="002057D5">
      <w:pPr>
        <w:numPr>
          <w:ilvl w:val="0"/>
          <w:numId w:val="3"/>
        </w:numPr>
        <w:tabs>
          <w:tab w:val="left" w:pos="1134"/>
        </w:tabs>
        <w:autoSpaceDE w:val="0"/>
        <w:autoSpaceDN w:val="0"/>
        <w:adjustRightInd w:val="0"/>
        <w:ind w:left="0" w:firstLine="720"/>
        <w:jc w:val="both"/>
        <w:rPr>
          <w:sz w:val="28"/>
          <w:szCs w:val="28"/>
        </w:rPr>
      </w:pPr>
      <w:proofErr w:type="gramStart"/>
      <w:r w:rsidRPr="006E3418">
        <w:rPr>
          <w:sz w:val="28"/>
          <w:szCs w:val="28"/>
        </w:rPr>
        <w:t>необходимость</w:t>
      </w:r>
      <w:proofErr w:type="gramEnd"/>
      <w:r w:rsidRPr="006E3418">
        <w:rPr>
          <w:sz w:val="28"/>
          <w:szCs w:val="28"/>
        </w:rPr>
        <w:t xml:space="preserve"> устранения описок и явных арифметических ошибок. </w:t>
      </w:r>
    </w:p>
    <w:p w:rsidR="002057D5" w:rsidRDefault="002057D5" w:rsidP="002057D5">
      <w:pPr>
        <w:numPr>
          <w:ilvl w:val="0"/>
          <w:numId w:val="2"/>
        </w:numPr>
        <w:tabs>
          <w:tab w:val="left" w:pos="1276"/>
        </w:tabs>
        <w:autoSpaceDE w:val="0"/>
        <w:autoSpaceDN w:val="0"/>
        <w:adjustRightInd w:val="0"/>
        <w:ind w:left="0" w:firstLine="720"/>
        <w:jc w:val="both"/>
        <w:rPr>
          <w:sz w:val="28"/>
          <w:szCs w:val="28"/>
        </w:rPr>
      </w:pPr>
      <w:r w:rsidRPr="006E3418">
        <w:rPr>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2057D5" w:rsidRPr="006E3418" w:rsidRDefault="002057D5" w:rsidP="002057D5">
      <w:pPr>
        <w:autoSpaceDE w:val="0"/>
        <w:autoSpaceDN w:val="0"/>
        <w:adjustRightInd w:val="0"/>
        <w:jc w:val="both"/>
        <w:rPr>
          <w:sz w:val="28"/>
          <w:szCs w:val="28"/>
        </w:rPr>
      </w:pPr>
      <w:r>
        <w:rPr>
          <w:sz w:val="28"/>
          <w:szCs w:val="28"/>
        </w:rPr>
        <w:tab/>
      </w:r>
    </w:p>
    <w:p w:rsidR="002057D5" w:rsidRPr="006E3418" w:rsidRDefault="002057D5" w:rsidP="002057D5">
      <w:pPr>
        <w:autoSpaceDE w:val="0"/>
        <w:autoSpaceDN w:val="0"/>
        <w:adjustRightInd w:val="0"/>
        <w:jc w:val="center"/>
        <w:rPr>
          <w:b/>
          <w:sz w:val="28"/>
          <w:szCs w:val="28"/>
        </w:rPr>
      </w:pPr>
      <w:r w:rsidRPr="006E3418">
        <w:rPr>
          <w:b/>
          <w:sz w:val="28"/>
          <w:szCs w:val="28"/>
          <w:lang w:val="en-US"/>
        </w:rPr>
        <w:t>III</w:t>
      </w:r>
      <w:r w:rsidRPr="006E3418">
        <w:rPr>
          <w:b/>
          <w:sz w:val="28"/>
          <w:szCs w:val="28"/>
        </w:rPr>
        <w:t>. Порядок финансового обеспечения выполнения</w:t>
      </w:r>
    </w:p>
    <w:p w:rsidR="002057D5" w:rsidRPr="006E3418" w:rsidRDefault="002057D5" w:rsidP="002057D5">
      <w:pPr>
        <w:autoSpaceDE w:val="0"/>
        <w:autoSpaceDN w:val="0"/>
        <w:adjustRightInd w:val="0"/>
        <w:jc w:val="center"/>
        <w:rPr>
          <w:b/>
          <w:sz w:val="28"/>
          <w:szCs w:val="28"/>
        </w:rPr>
      </w:pPr>
      <w:proofErr w:type="gramStart"/>
      <w:r w:rsidRPr="006E3418">
        <w:rPr>
          <w:b/>
          <w:sz w:val="28"/>
          <w:szCs w:val="28"/>
        </w:rPr>
        <w:t>муниципальных</w:t>
      </w:r>
      <w:proofErr w:type="gramEnd"/>
      <w:r w:rsidRPr="006E3418">
        <w:rPr>
          <w:b/>
          <w:sz w:val="28"/>
          <w:szCs w:val="28"/>
        </w:rPr>
        <w:t xml:space="preserve"> заданий муниципальными учреждениями </w:t>
      </w:r>
    </w:p>
    <w:p w:rsidR="002057D5" w:rsidRPr="006E3418" w:rsidRDefault="002057D5" w:rsidP="002057D5">
      <w:pPr>
        <w:autoSpaceDE w:val="0"/>
        <w:autoSpaceDN w:val="0"/>
        <w:adjustRightInd w:val="0"/>
        <w:ind w:firstLine="720"/>
        <w:jc w:val="both"/>
        <w:rPr>
          <w:sz w:val="28"/>
          <w:szCs w:val="28"/>
        </w:rPr>
      </w:pP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Если иное не предусмотрено решением о бюджете, объем финансового обеспечения выполнения муниципальных заданий муниципальными </w:t>
      </w:r>
      <w:proofErr w:type="gramStart"/>
      <w:r w:rsidRPr="006E3418">
        <w:rPr>
          <w:sz w:val="28"/>
          <w:szCs w:val="28"/>
        </w:rPr>
        <w:t>учреждениями  (</w:t>
      </w:r>
      <w:proofErr w:type="gramEnd"/>
      <w:r w:rsidRPr="006E3418">
        <w:rPr>
          <w:sz w:val="28"/>
          <w:szCs w:val="28"/>
        </w:rPr>
        <w:t>R) определяется по формуле:</w:t>
      </w:r>
    </w:p>
    <w:p w:rsidR="002057D5" w:rsidRPr="006E3418" w:rsidRDefault="002057D5" w:rsidP="002057D5">
      <w:pPr>
        <w:autoSpaceDE w:val="0"/>
        <w:autoSpaceDN w:val="0"/>
        <w:adjustRightInd w:val="0"/>
        <w:ind w:left="928"/>
        <w:jc w:val="center"/>
        <w:rPr>
          <w:sz w:val="28"/>
          <w:szCs w:val="28"/>
        </w:rPr>
      </w:pPr>
      <w:r w:rsidRPr="006E3418">
        <w:rPr>
          <w:noProof/>
          <w:position w:val="-11"/>
          <w:sz w:val="28"/>
          <w:szCs w:val="28"/>
        </w:rPr>
        <w:drawing>
          <wp:inline distT="0" distB="0" distL="0" distR="0" wp14:anchorId="23C8E8B0" wp14:editId="6D93788F">
            <wp:extent cx="3505200" cy="266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505200" cy="266700"/>
                    </a:xfrm>
                    <a:prstGeom prst="rect">
                      <a:avLst/>
                    </a:prstGeom>
                    <a:noFill/>
                    <a:ln w="9525">
                      <a:noFill/>
                      <a:miter lim="800000"/>
                      <a:headEnd/>
                      <a:tailEnd/>
                    </a:ln>
                  </pic:spPr>
                </pic:pic>
              </a:graphicData>
            </a:graphic>
          </wp:inline>
        </w:drawing>
      </w:r>
    </w:p>
    <w:p w:rsidR="002057D5" w:rsidRPr="006E3418" w:rsidRDefault="002057D5" w:rsidP="002057D5">
      <w:pPr>
        <w:autoSpaceDE w:val="0"/>
        <w:autoSpaceDN w:val="0"/>
        <w:adjustRightInd w:val="0"/>
        <w:ind w:left="928"/>
        <w:jc w:val="both"/>
        <w:rPr>
          <w:sz w:val="28"/>
          <w:szCs w:val="28"/>
        </w:rPr>
      </w:pPr>
    </w:p>
    <w:p w:rsidR="002057D5" w:rsidRPr="006E3418" w:rsidRDefault="002057D5" w:rsidP="002057D5">
      <w:pPr>
        <w:autoSpaceDE w:val="0"/>
        <w:autoSpaceDN w:val="0"/>
        <w:adjustRightInd w:val="0"/>
        <w:ind w:firstLine="709"/>
        <w:jc w:val="both"/>
        <w:rPr>
          <w:sz w:val="28"/>
          <w:szCs w:val="28"/>
        </w:rPr>
      </w:pPr>
      <w:bookmarkStart w:id="0" w:name="Par127"/>
      <w:bookmarkEnd w:id="0"/>
      <w:proofErr w:type="spellStart"/>
      <w:r w:rsidRPr="006E3418">
        <w:rPr>
          <w:sz w:val="28"/>
          <w:szCs w:val="28"/>
        </w:rPr>
        <w:t>N</w:t>
      </w:r>
      <w:r w:rsidRPr="006E3418">
        <w:rPr>
          <w:sz w:val="28"/>
          <w:szCs w:val="28"/>
          <w:vertAlign w:val="subscript"/>
        </w:rPr>
        <w:t>i</w:t>
      </w:r>
      <w:proofErr w:type="spellEnd"/>
      <w:r w:rsidRPr="006E3418">
        <w:rPr>
          <w:sz w:val="28"/>
          <w:szCs w:val="28"/>
        </w:rPr>
        <w:t xml:space="preserve"> - нормативные затраты на оказание i-й муниципальной услуги, установленной муниципальным заданием;</w:t>
      </w:r>
    </w:p>
    <w:p w:rsidR="002057D5" w:rsidRPr="006E3418" w:rsidRDefault="002057D5" w:rsidP="002057D5">
      <w:pPr>
        <w:autoSpaceDE w:val="0"/>
        <w:autoSpaceDN w:val="0"/>
        <w:adjustRightInd w:val="0"/>
        <w:spacing w:before="200"/>
        <w:ind w:firstLine="709"/>
        <w:jc w:val="both"/>
        <w:rPr>
          <w:sz w:val="28"/>
          <w:szCs w:val="28"/>
        </w:rPr>
      </w:pPr>
      <w:proofErr w:type="spellStart"/>
      <w:r w:rsidRPr="006E3418">
        <w:rPr>
          <w:sz w:val="28"/>
          <w:szCs w:val="28"/>
        </w:rPr>
        <w:lastRenderedPageBreak/>
        <w:t>V</w:t>
      </w:r>
      <w:r w:rsidRPr="006E3418">
        <w:rPr>
          <w:sz w:val="28"/>
          <w:szCs w:val="28"/>
          <w:vertAlign w:val="subscript"/>
        </w:rPr>
        <w:t>i</w:t>
      </w:r>
      <w:proofErr w:type="spellEnd"/>
      <w:r w:rsidRPr="006E3418">
        <w:rPr>
          <w:sz w:val="28"/>
          <w:szCs w:val="28"/>
        </w:rPr>
        <w:t xml:space="preserve"> - объем i-й муниципальной услуги, установленной муниципальным заданием;</w:t>
      </w:r>
    </w:p>
    <w:p w:rsidR="002057D5" w:rsidRPr="006E3418" w:rsidRDefault="002057D5" w:rsidP="002057D5">
      <w:pPr>
        <w:autoSpaceDE w:val="0"/>
        <w:autoSpaceDN w:val="0"/>
        <w:adjustRightInd w:val="0"/>
        <w:spacing w:before="200"/>
        <w:ind w:firstLine="709"/>
        <w:jc w:val="both"/>
        <w:rPr>
          <w:sz w:val="28"/>
          <w:szCs w:val="28"/>
        </w:rPr>
      </w:pPr>
      <w:proofErr w:type="spellStart"/>
      <w:r w:rsidRPr="006E3418">
        <w:rPr>
          <w:sz w:val="28"/>
          <w:szCs w:val="28"/>
        </w:rPr>
        <w:t>N</w:t>
      </w:r>
      <w:r w:rsidRPr="006E3418">
        <w:rPr>
          <w:sz w:val="28"/>
          <w:szCs w:val="28"/>
          <w:vertAlign w:val="subscript"/>
        </w:rPr>
        <w:t>w</w:t>
      </w:r>
      <w:proofErr w:type="spellEnd"/>
      <w:r w:rsidRPr="006E3418">
        <w:rPr>
          <w:sz w:val="28"/>
          <w:szCs w:val="28"/>
        </w:rPr>
        <w:t xml:space="preserve"> - нормативные затраты на выполнение w-й работы, установленной муниципальным заданием;</w:t>
      </w:r>
    </w:p>
    <w:p w:rsidR="002057D5" w:rsidRPr="006E3418" w:rsidRDefault="002057D5" w:rsidP="002057D5">
      <w:pPr>
        <w:autoSpaceDE w:val="0"/>
        <w:autoSpaceDN w:val="0"/>
        <w:adjustRightInd w:val="0"/>
        <w:spacing w:before="200"/>
        <w:ind w:firstLine="709"/>
        <w:jc w:val="both"/>
        <w:rPr>
          <w:sz w:val="28"/>
          <w:szCs w:val="28"/>
        </w:rPr>
      </w:pPr>
      <w:proofErr w:type="spellStart"/>
      <w:r w:rsidRPr="006E3418">
        <w:rPr>
          <w:sz w:val="28"/>
          <w:szCs w:val="28"/>
        </w:rPr>
        <w:t>V</w:t>
      </w:r>
      <w:r w:rsidRPr="006E3418">
        <w:rPr>
          <w:sz w:val="28"/>
          <w:szCs w:val="28"/>
          <w:vertAlign w:val="subscript"/>
        </w:rPr>
        <w:t>w</w:t>
      </w:r>
      <w:proofErr w:type="spellEnd"/>
      <w:r w:rsidRPr="006E3418">
        <w:rPr>
          <w:sz w:val="28"/>
          <w:szCs w:val="28"/>
        </w:rPr>
        <w:t xml:space="preserve"> - объем w-й работы, установленной муниципальным заданием;</w:t>
      </w:r>
    </w:p>
    <w:p w:rsidR="002057D5" w:rsidRPr="006E3418" w:rsidRDefault="002057D5" w:rsidP="002057D5">
      <w:pPr>
        <w:autoSpaceDE w:val="0"/>
        <w:autoSpaceDN w:val="0"/>
        <w:adjustRightInd w:val="0"/>
        <w:spacing w:before="200"/>
        <w:ind w:firstLine="709"/>
        <w:jc w:val="both"/>
        <w:rPr>
          <w:sz w:val="28"/>
          <w:szCs w:val="28"/>
        </w:rPr>
      </w:pPr>
      <w:proofErr w:type="spellStart"/>
      <w:r w:rsidRPr="006E3418">
        <w:rPr>
          <w:sz w:val="28"/>
          <w:szCs w:val="28"/>
        </w:rPr>
        <w:t>P</w:t>
      </w:r>
      <w:r w:rsidRPr="006E3418">
        <w:rPr>
          <w:sz w:val="28"/>
          <w:szCs w:val="28"/>
          <w:vertAlign w:val="subscript"/>
        </w:rPr>
        <w:t>i</w:t>
      </w:r>
      <w:proofErr w:type="spellEnd"/>
      <w:r w:rsidRPr="006E3418">
        <w:rPr>
          <w:sz w:val="28"/>
          <w:szCs w:val="28"/>
        </w:rPr>
        <w:t xml:space="preserve"> - размер платы (тариф и цена) за оказание i-й муниципальной услуги в соответствии с </w:t>
      </w:r>
      <w:hyperlink r:id="rId6" w:anchor="Par215" w:tooltip="36. В случае если государственное бюджетное или автономное учреждение Архангельской области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w:history="1">
        <w:r w:rsidRPr="006E3418">
          <w:rPr>
            <w:sz w:val="28"/>
          </w:rPr>
          <w:t>пунктом 36</w:t>
        </w:r>
      </w:hyperlink>
      <w:r w:rsidRPr="006E3418">
        <w:rPr>
          <w:sz w:val="28"/>
          <w:szCs w:val="28"/>
        </w:rPr>
        <w:t xml:space="preserve"> настоящего Положения, установленный муниципальным заданием;</w:t>
      </w:r>
    </w:p>
    <w:p w:rsidR="002057D5" w:rsidRPr="006E3418" w:rsidRDefault="002057D5" w:rsidP="002057D5">
      <w:pPr>
        <w:autoSpaceDE w:val="0"/>
        <w:autoSpaceDN w:val="0"/>
        <w:adjustRightInd w:val="0"/>
        <w:spacing w:before="200"/>
        <w:ind w:firstLine="709"/>
        <w:jc w:val="both"/>
        <w:rPr>
          <w:sz w:val="28"/>
          <w:szCs w:val="28"/>
        </w:rPr>
      </w:pPr>
      <w:r w:rsidRPr="006E3418">
        <w:rPr>
          <w:sz w:val="28"/>
          <w:szCs w:val="28"/>
        </w:rPr>
        <w:t>N</w:t>
      </w:r>
      <w:r w:rsidRPr="006E3418">
        <w:rPr>
          <w:sz w:val="28"/>
          <w:szCs w:val="28"/>
          <w:vertAlign w:val="superscript"/>
        </w:rPr>
        <w:t>УН</w:t>
      </w:r>
      <w:r w:rsidRPr="006E3418">
        <w:rPr>
          <w:sz w:val="28"/>
          <w:szCs w:val="28"/>
        </w:rPr>
        <w:t xml:space="preserve"> - затраты на уплату налогов, в качестве объекта налогообложения по которым признается недвижимое имущество и особо ценное движимое имущество, закрепленное за муниципальным </w:t>
      </w:r>
      <w:proofErr w:type="gramStart"/>
      <w:r w:rsidRPr="006E3418">
        <w:rPr>
          <w:sz w:val="28"/>
          <w:szCs w:val="28"/>
        </w:rPr>
        <w:t>учреждением  или</w:t>
      </w:r>
      <w:proofErr w:type="gramEnd"/>
      <w:r w:rsidRPr="006E3418">
        <w:rPr>
          <w:sz w:val="28"/>
          <w:szCs w:val="28"/>
        </w:rPr>
        <w:t xml:space="preserve"> приобретенное им за счет средств, выделенных муниципальному учреждению  на приобретение такого имущества, в том числе земельные участки, за исключением имущества, сданного в аренду или переданного в безвозмездное пользование (далее - имущество муниципального учреждения);</w:t>
      </w:r>
    </w:p>
    <w:p w:rsidR="002057D5" w:rsidRPr="006E3418" w:rsidRDefault="002057D5" w:rsidP="002057D5">
      <w:pPr>
        <w:autoSpaceDE w:val="0"/>
        <w:autoSpaceDN w:val="0"/>
        <w:adjustRightInd w:val="0"/>
        <w:spacing w:before="200"/>
        <w:ind w:firstLine="709"/>
        <w:jc w:val="both"/>
        <w:rPr>
          <w:sz w:val="28"/>
          <w:szCs w:val="28"/>
        </w:rPr>
      </w:pPr>
      <w:r w:rsidRPr="006E3418">
        <w:rPr>
          <w:sz w:val="28"/>
          <w:szCs w:val="28"/>
        </w:rPr>
        <w:t>N</w:t>
      </w:r>
      <w:r w:rsidRPr="006E3418">
        <w:rPr>
          <w:sz w:val="28"/>
          <w:szCs w:val="28"/>
          <w:vertAlign w:val="superscript"/>
        </w:rPr>
        <w:t>СИ</w:t>
      </w:r>
      <w:r w:rsidRPr="006E3418">
        <w:rPr>
          <w:sz w:val="28"/>
          <w:szCs w:val="28"/>
        </w:rPr>
        <w:t xml:space="preserve"> - затраты на содержание имущества муниципального учреждения, не используемого для оказания муниципальных услуг (выполнения работ) и для общехозяйственных нужд (далее - неиспользуемое для выполнения муниципального задания имущество).</w:t>
      </w:r>
    </w:p>
    <w:p w:rsidR="002057D5" w:rsidRPr="006E3418" w:rsidRDefault="002057D5" w:rsidP="002057D5">
      <w:pPr>
        <w:autoSpaceDE w:val="0"/>
        <w:autoSpaceDN w:val="0"/>
        <w:adjustRightInd w:val="0"/>
        <w:spacing w:before="200"/>
        <w:ind w:firstLine="709"/>
        <w:jc w:val="both"/>
        <w:rPr>
          <w:sz w:val="28"/>
          <w:szCs w:val="28"/>
        </w:rPr>
      </w:pPr>
      <w:bookmarkStart w:id="1" w:name="Par136"/>
      <w:bookmarkEnd w:id="1"/>
      <w:r w:rsidRPr="006E3418">
        <w:rPr>
          <w:sz w:val="28"/>
          <w:szCs w:val="28"/>
        </w:rPr>
        <w:t xml:space="preserve">В случае определения затрат на выполнение работы в соответствии с </w:t>
      </w:r>
      <w:hyperlink r:id="rId7" w:anchor="Par183" w:tooltip="При отсутствии решения, указанного в абзаце первом настоящего пункта, затраты на выполнение работы определяются на основе сметы затрат на выполнение работы, подготавливаемой государственным учреждением и утверждаемой исполнительным органом, осуществляющим" w:history="1">
        <w:r w:rsidRPr="006E3418">
          <w:rPr>
            <w:sz w:val="28"/>
          </w:rPr>
          <w:t>абзацем третьим пункта 27</w:t>
        </w:r>
      </w:hyperlink>
      <w:r w:rsidRPr="006E3418">
        <w:rPr>
          <w:sz w:val="28"/>
          <w:szCs w:val="28"/>
        </w:rPr>
        <w:t xml:space="preserve"> настоящего Положения вместо произведения </w:t>
      </w:r>
      <w:proofErr w:type="spellStart"/>
      <w:r w:rsidRPr="006E3418">
        <w:rPr>
          <w:sz w:val="28"/>
          <w:szCs w:val="28"/>
        </w:rPr>
        <w:t>N</w:t>
      </w:r>
      <w:r w:rsidRPr="006E3418">
        <w:rPr>
          <w:sz w:val="28"/>
          <w:szCs w:val="28"/>
          <w:vertAlign w:val="subscript"/>
        </w:rPr>
        <w:t>w</w:t>
      </w:r>
      <w:proofErr w:type="spellEnd"/>
      <w:r w:rsidRPr="006E3418">
        <w:rPr>
          <w:sz w:val="28"/>
          <w:szCs w:val="28"/>
        </w:rPr>
        <w:t xml:space="preserve"> x </w:t>
      </w:r>
      <w:proofErr w:type="spellStart"/>
      <w:r w:rsidRPr="006E3418">
        <w:rPr>
          <w:sz w:val="28"/>
          <w:szCs w:val="28"/>
        </w:rPr>
        <w:t>V</w:t>
      </w:r>
      <w:r w:rsidRPr="006E3418">
        <w:rPr>
          <w:sz w:val="28"/>
          <w:szCs w:val="28"/>
          <w:vertAlign w:val="subscript"/>
        </w:rPr>
        <w:t>w</w:t>
      </w:r>
      <w:proofErr w:type="spellEnd"/>
      <w:r w:rsidRPr="006E3418">
        <w:rPr>
          <w:sz w:val="28"/>
          <w:szCs w:val="28"/>
        </w:rPr>
        <w:t xml:space="preserve"> для определения объема финансового обеспечения выполнения муниципального задания применяется показатель </w:t>
      </w:r>
      <w:proofErr w:type="spellStart"/>
      <w:r w:rsidRPr="006E3418">
        <w:rPr>
          <w:sz w:val="28"/>
          <w:szCs w:val="28"/>
        </w:rPr>
        <w:t>S</w:t>
      </w:r>
      <w:r w:rsidRPr="006E3418">
        <w:rPr>
          <w:sz w:val="28"/>
          <w:szCs w:val="28"/>
          <w:vertAlign w:val="subscript"/>
        </w:rPr>
        <w:t>w</w:t>
      </w:r>
      <w:proofErr w:type="spellEnd"/>
      <w:r w:rsidRPr="006E3418">
        <w:rPr>
          <w:sz w:val="28"/>
          <w:szCs w:val="28"/>
        </w:rPr>
        <w:t xml:space="preserve"> - объем сметы на выполнение работы.</w:t>
      </w:r>
    </w:p>
    <w:p w:rsidR="002057D5" w:rsidRPr="006E3418" w:rsidRDefault="002057D5" w:rsidP="002057D5">
      <w:pPr>
        <w:autoSpaceDE w:val="0"/>
        <w:autoSpaceDN w:val="0"/>
        <w:adjustRightInd w:val="0"/>
        <w:ind w:firstLine="720"/>
        <w:jc w:val="both"/>
        <w:rPr>
          <w:sz w:val="20"/>
          <w:szCs w:val="20"/>
        </w:rPr>
      </w:pPr>
    </w:p>
    <w:p w:rsidR="002057D5" w:rsidRPr="006E3418" w:rsidRDefault="002057D5" w:rsidP="002057D5">
      <w:pPr>
        <w:numPr>
          <w:ilvl w:val="0"/>
          <w:numId w:val="2"/>
        </w:numPr>
        <w:autoSpaceDE w:val="0"/>
        <w:autoSpaceDN w:val="0"/>
        <w:adjustRightInd w:val="0"/>
        <w:ind w:left="0" w:firstLine="709"/>
        <w:jc w:val="both"/>
        <w:rPr>
          <w:sz w:val="28"/>
          <w:szCs w:val="28"/>
        </w:rPr>
      </w:pPr>
      <w:r w:rsidRPr="006E3418">
        <w:rPr>
          <w:sz w:val="28"/>
          <w:szCs w:val="28"/>
        </w:rPr>
        <w:t>Нормативные затраты на оказание муниципальной услуги (</w:t>
      </w:r>
      <w:r w:rsidRPr="006E3418">
        <w:rPr>
          <w:noProof/>
          <w:position w:val="-12"/>
          <w:sz w:val="28"/>
          <w:szCs w:val="28"/>
        </w:rPr>
        <w:drawing>
          <wp:inline distT="0" distB="0" distL="0" distR="0" wp14:anchorId="4D84F0DF" wp14:editId="00197CA6">
            <wp:extent cx="26670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Pr="006E3418">
        <w:rPr>
          <w:sz w:val="28"/>
          <w:szCs w:val="28"/>
        </w:rPr>
        <w:t>) рассчитываются в соответствии:</w:t>
      </w:r>
    </w:p>
    <w:p w:rsidR="002057D5" w:rsidRPr="006E3418" w:rsidRDefault="002057D5" w:rsidP="002057D5">
      <w:pPr>
        <w:autoSpaceDE w:val="0"/>
        <w:autoSpaceDN w:val="0"/>
        <w:adjustRightInd w:val="0"/>
        <w:ind w:firstLine="709"/>
        <w:jc w:val="both"/>
        <w:rPr>
          <w:sz w:val="28"/>
          <w:szCs w:val="28"/>
        </w:rPr>
      </w:pPr>
      <w:proofErr w:type="gramStart"/>
      <w:r w:rsidRPr="006E3418">
        <w:rPr>
          <w:sz w:val="28"/>
          <w:szCs w:val="28"/>
        </w:rPr>
        <w:t>с</w:t>
      </w:r>
      <w:proofErr w:type="gramEnd"/>
      <w:r w:rsidRPr="006E3418">
        <w:rPr>
          <w:sz w:val="28"/>
          <w:szCs w:val="28"/>
        </w:rPr>
        <w:t xml:space="preserve"> общими требованиями, определенными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w:t>
      </w:r>
      <w:r w:rsidRPr="006E3418">
        <w:rPr>
          <w:sz w:val="28"/>
          <w:szCs w:val="28"/>
        </w:rPr>
        <w:br/>
        <w:t>в установленных сферах деятельности (далее – общие требования), – применительно к видам деятельности государственных (муниципальных) учреждений, для которых определены общие требования;</w:t>
      </w:r>
    </w:p>
    <w:p w:rsidR="002057D5" w:rsidRPr="006E3418" w:rsidRDefault="002057D5" w:rsidP="002057D5">
      <w:pPr>
        <w:autoSpaceDE w:val="0"/>
        <w:autoSpaceDN w:val="0"/>
        <w:adjustRightInd w:val="0"/>
        <w:ind w:firstLine="720"/>
        <w:jc w:val="both"/>
        <w:rPr>
          <w:sz w:val="28"/>
          <w:szCs w:val="28"/>
        </w:rPr>
      </w:pPr>
      <w:proofErr w:type="gramStart"/>
      <w:r w:rsidRPr="006E3418">
        <w:rPr>
          <w:sz w:val="28"/>
          <w:szCs w:val="28"/>
        </w:rPr>
        <w:t>с</w:t>
      </w:r>
      <w:proofErr w:type="gramEnd"/>
      <w:r w:rsidRPr="006E3418">
        <w:rPr>
          <w:sz w:val="28"/>
          <w:szCs w:val="28"/>
        </w:rPr>
        <w:t xml:space="preserve"> положениями пунктов 14 – 25 настоящего Положения – применительно к видам деятельности муниципальных учреждений, для которых не определены общие требования. Положения пунктов 14 – 25 настоящего Положения также применяются к видам деятельности, для которых определены общие требования, в случаях, предусмотренных общими требованиями.</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Нормативные затраты на оказание муниципальной услуги не могут приводить к превышению объема бюджетных ассигнований, </w:t>
      </w:r>
      <w:r w:rsidRPr="006E3418">
        <w:rPr>
          <w:sz w:val="28"/>
          <w:szCs w:val="28"/>
        </w:rPr>
        <w:lastRenderedPageBreak/>
        <w:t>предусмотренных решением о бюджете на соответствующий финансовый год и плановый период.</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настоящим Положением базового норматива затрат </w:t>
      </w:r>
      <w:r w:rsidRPr="006E3418">
        <w:rPr>
          <w:sz w:val="28"/>
          <w:szCs w:val="28"/>
        </w:rPr>
        <w:br/>
        <w:t>и корректирующих коэффициентов к базовым нормативам затрат (далее – корректирующие коэффициенты).</w:t>
      </w:r>
    </w:p>
    <w:p w:rsidR="002057D5" w:rsidRPr="006E3418" w:rsidRDefault="002057D5" w:rsidP="002057D5">
      <w:pPr>
        <w:numPr>
          <w:ilvl w:val="0"/>
          <w:numId w:val="2"/>
        </w:numPr>
        <w:autoSpaceDE w:val="0"/>
        <w:autoSpaceDN w:val="0"/>
        <w:adjustRightInd w:val="0"/>
        <w:ind w:left="0" w:firstLine="720"/>
        <w:jc w:val="both"/>
        <w:rPr>
          <w:sz w:val="28"/>
          <w:szCs w:val="28"/>
        </w:rPr>
      </w:pPr>
      <w:bookmarkStart w:id="2" w:name="Par30"/>
      <w:bookmarkEnd w:id="2"/>
      <w:r w:rsidRPr="006E3418">
        <w:rPr>
          <w:sz w:val="28"/>
          <w:szCs w:val="28"/>
        </w:rPr>
        <w:t>Базовый норматив затрат на оказание муниципальной услуги состоит из базового норматива:</w:t>
      </w:r>
    </w:p>
    <w:p w:rsidR="002057D5" w:rsidRPr="006E3418" w:rsidRDefault="002057D5" w:rsidP="002057D5">
      <w:pPr>
        <w:numPr>
          <w:ilvl w:val="0"/>
          <w:numId w:val="4"/>
        </w:numPr>
        <w:autoSpaceDE w:val="0"/>
        <w:autoSpaceDN w:val="0"/>
        <w:adjustRightInd w:val="0"/>
        <w:ind w:left="0" w:firstLine="720"/>
        <w:jc w:val="both"/>
        <w:rPr>
          <w:sz w:val="28"/>
          <w:szCs w:val="28"/>
        </w:rPr>
      </w:pPr>
      <w:proofErr w:type="gramStart"/>
      <w:r w:rsidRPr="006E3418">
        <w:rPr>
          <w:sz w:val="28"/>
          <w:szCs w:val="28"/>
        </w:rPr>
        <w:t>затрат</w:t>
      </w:r>
      <w:proofErr w:type="gramEnd"/>
      <w:r w:rsidRPr="006E3418">
        <w:rPr>
          <w:sz w:val="28"/>
          <w:szCs w:val="28"/>
        </w:rPr>
        <w:t>, непосредственно связанных с оказанием муниципальной услуги;</w:t>
      </w:r>
    </w:p>
    <w:p w:rsidR="002057D5" w:rsidRPr="006E3418" w:rsidRDefault="002057D5" w:rsidP="002057D5">
      <w:pPr>
        <w:numPr>
          <w:ilvl w:val="0"/>
          <w:numId w:val="4"/>
        </w:numPr>
        <w:autoSpaceDE w:val="0"/>
        <w:autoSpaceDN w:val="0"/>
        <w:adjustRightInd w:val="0"/>
        <w:ind w:left="0" w:firstLine="720"/>
        <w:jc w:val="both"/>
        <w:rPr>
          <w:sz w:val="28"/>
          <w:szCs w:val="28"/>
        </w:rPr>
      </w:pPr>
      <w:proofErr w:type="gramStart"/>
      <w:r w:rsidRPr="006E3418">
        <w:rPr>
          <w:sz w:val="28"/>
          <w:szCs w:val="28"/>
        </w:rPr>
        <w:t>затрат</w:t>
      </w:r>
      <w:proofErr w:type="gramEnd"/>
      <w:r w:rsidRPr="006E3418">
        <w:rPr>
          <w:sz w:val="28"/>
          <w:szCs w:val="28"/>
        </w:rPr>
        <w:t xml:space="preserve"> на общехозяйственные нужды на оказание муниципальной услуги.</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w:t>
      </w:r>
      <w:r w:rsidRPr="006E3418">
        <w:rPr>
          <w:sz w:val="28"/>
          <w:szCs w:val="28"/>
        </w:rPr>
        <w:br/>
        <w:t>в общероссийском перечне и (или) региональном перечне (далее- показатели отраслевой специфики), отраслевой корректирующий коэффициент при которых принимает значение, равное 1.</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w:t>
      </w:r>
      <w:r w:rsidRPr="006E3418">
        <w:rPr>
          <w:sz w:val="28"/>
          <w:szCs w:val="28"/>
        </w:rPr>
        <w:br/>
        <w:t>в установленной сфере (далее – стандарты государственной услуги).</w:t>
      </w:r>
    </w:p>
    <w:p w:rsidR="002057D5" w:rsidRPr="006E3418" w:rsidRDefault="002057D5" w:rsidP="002057D5">
      <w:pPr>
        <w:autoSpaceDE w:val="0"/>
        <w:autoSpaceDN w:val="0"/>
        <w:adjustRightInd w:val="0"/>
        <w:ind w:firstLine="720"/>
        <w:jc w:val="both"/>
        <w:rPr>
          <w:sz w:val="28"/>
          <w:szCs w:val="28"/>
        </w:rPr>
      </w:pPr>
      <w:r w:rsidRPr="006E3418">
        <w:rPr>
          <w:sz w:val="28"/>
          <w:szCs w:val="28"/>
        </w:rPr>
        <w:t>При отсутствии или неполноте стандартов муниципальной услуги при определении базового норматива затрат применяются фактически сложившиеся нормы материальных, технических и трудовых ресурсов, используемых для оказания муниципальной услуги на основе сведений прошлых лет.</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В базовый норматив затрат, непосредственно связанных </w:t>
      </w:r>
      <w:r w:rsidRPr="006E3418">
        <w:rPr>
          <w:sz w:val="28"/>
          <w:szCs w:val="28"/>
        </w:rPr>
        <w:br/>
        <w:t>с оказанием муниципальной услуги, включаются:</w:t>
      </w:r>
    </w:p>
    <w:p w:rsidR="002057D5" w:rsidRPr="006E3418" w:rsidRDefault="002057D5" w:rsidP="002057D5">
      <w:pPr>
        <w:numPr>
          <w:ilvl w:val="0"/>
          <w:numId w:val="5"/>
        </w:numPr>
        <w:autoSpaceDE w:val="0"/>
        <w:autoSpaceDN w:val="0"/>
        <w:adjustRightInd w:val="0"/>
        <w:ind w:left="0" w:firstLine="720"/>
        <w:jc w:val="both"/>
        <w:rPr>
          <w:sz w:val="28"/>
          <w:szCs w:val="28"/>
        </w:rPr>
      </w:pPr>
      <w:r w:rsidRPr="006E3418">
        <w:rPr>
          <w:sz w:val="28"/>
          <w:szCs w:val="28"/>
        </w:rPr>
        <w:t xml:space="preserve">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6E3418">
        <w:rPr>
          <w:sz w:val="28"/>
          <w:szCs w:val="28"/>
        </w:rPr>
        <w:br/>
      </w:r>
      <w:r w:rsidRPr="006E3418">
        <w:rPr>
          <w:sz w:val="28"/>
          <w:szCs w:val="28"/>
        </w:rPr>
        <w:lastRenderedPageBreak/>
        <w:t>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2057D5" w:rsidRPr="006E3418" w:rsidRDefault="002057D5" w:rsidP="002057D5">
      <w:pPr>
        <w:numPr>
          <w:ilvl w:val="0"/>
          <w:numId w:val="5"/>
        </w:numPr>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057D5" w:rsidRPr="006E3418" w:rsidRDefault="002057D5" w:rsidP="002057D5">
      <w:pPr>
        <w:numPr>
          <w:ilvl w:val="0"/>
          <w:numId w:val="5"/>
        </w:numPr>
        <w:autoSpaceDE w:val="0"/>
        <w:autoSpaceDN w:val="0"/>
        <w:adjustRightInd w:val="0"/>
        <w:ind w:left="0" w:firstLine="720"/>
        <w:jc w:val="both"/>
        <w:rPr>
          <w:sz w:val="28"/>
          <w:szCs w:val="28"/>
        </w:rPr>
      </w:pPr>
      <w:proofErr w:type="gramStart"/>
      <w:r w:rsidRPr="006E3418">
        <w:rPr>
          <w:sz w:val="28"/>
          <w:szCs w:val="28"/>
        </w:rPr>
        <w:t>иные</w:t>
      </w:r>
      <w:proofErr w:type="gramEnd"/>
      <w:r w:rsidRPr="006E3418">
        <w:rPr>
          <w:sz w:val="28"/>
          <w:szCs w:val="28"/>
        </w:rPr>
        <w:t xml:space="preserve"> затраты, непосредственно связанные с оказанием муниципальной услуги.</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В базовый норматив затрат на общехозяйственные нужды на оказание муниципальной услуги включаются:</w:t>
      </w:r>
    </w:p>
    <w:p w:rsidR="002057D5" w:rsidRPr="006E3418" w:rsidRDefault="002057D5" w:rsidP="002057D5">
      <w:pPr>
        <w:numPr>
          <w:ilvl w:val="0"/>
          <w:numId w:val="6"/>
        </w:numPr>
        <w:autoSpaceDE w:val="0"/>
        <w:autoSpaceDN w:val="0"/>
        <w:adjustRightInd w:val="0"/>
        <w:ind w:left="0" w:firstLine="720"/>
        <w:jc w:val="both"/>
        <w:rPr>
          <w:sz w:val="28"/>
          <w:szCs w:val="28"/>
        </w:rPr>
      </w:pPr>
      <w:bookmarkStart w:id="3" w:name="Par74"/>
      <w:bookmarkEnd w:id="3"/>
      <w:proofErr w:type="gramStart"/>
      <w:r w:rsidRPr="006E3418">
        <w:rPr>
          <w:sz w:val="28"/>
          <w:szCs w:val="28"/>
        </w:rPr>
        <w:t>затраты</w:t>
      </w:r>
      <w:proofErr w:type="gramEnd"/>
      <w:r w:rsidRPr="006E3418">
        <w:rPr>
          <w:sz w:val="28"/>
          <w:szCs w:val="28"/>
        </w:rPr>
        <w:t xml:space="preserve"> на коммунальные услуги;</w:t>
      </w:r>
    </w:p>
    <w:p w:rsidR="002057D5" w:rsidRPr="006E3418" w:rsidRDefault="002057D5" w:rsidP="002057D5">
      <w:pPr>
        <w:numPr>
          <w:ilvl w:val="0"/>
          <w:numId w:val="6"/>
        </w:numPr>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содержание объектов недвижимого имущества а также затраты на аренду указанного имущества);</w:t>
      </w:r>
    </w:p>
    <w:p w:rsidR="002057D5" w:rsidRPr="006E3418" w:rsidRDefault="002057D5" w:rsidP="002057D5">
      <w:pPr>
        <w:numPr>
          <w:ilvl w:val="0"/>
          <w:numId w:val="6"/>
        </w:numPr>
        <w:autoSpaceDE w:val="0"/>
        <w:autoSpaceDN w:val="0"/>
        <w:adjustRightInd w:val="0"/>
        <w:ind w:left="0" w:firstLine="720"/>
        <w:jc w:val="both"/>
        <w:rPr>
          <w:sz w:val="28"/>
          <w:szCs w:val="28"/>
        </w:rPr>
      </w:pPr>
      <w:bookmarkStart w:id="4" w:name="Par76"/>
      <w:bookmarkEnd w:id="4"/>
      <w:proofErr w:type="gramStart"/>
      <w:r w:rsidRPr="006E3418">
        <w:rPr>
          <w:sz w:val="28"/>
          <w:szCs w:val="28"/>
        </w:rPr>
        <w:t>затраты</w:t>
      </w:r>
      <w:proofErr w:type="gramEnd"/>
      <w:r w:rsidRPr="006E3418">
        <w:rPr>
          <w:sz w:val="28"/>
          <w:szCs w:val="28"/>
        </w:rPr>
        <w:t xml:space="preserve"> на содержание движимого имущества, не отнесенного к особо ценному движимому имуществу, а также затраты на аренду указанного имущества;</w:t>
      </w:r>
    </w:p>
    <w:p w:rsidR="002057D5" w:rsidRPr="006E3418" w:rsidRDefault="002057D5" w:rsidP="002057D5">
      <w:pPr>
        <w:numPr>
          <w:ilvl w:val="0"/>
          <w:numId w:val="6"/>
        </w:numPr>
        <w:autoSpaceDE w:val="0"/>
        <w:autoSpaceDN w:val="0"/>
        <w:adjustRightInd w:val="0"/>
        <w:ind w:left="0" w:firstLine="720"/>
        <w:jc w:val="both"/>
        <w:rPr>
          <w:sz w:val="28"/>
          <w:szCs w:val="28"/>
        </w:rPr>
      </w:pPr>
      <w:bookmarkStart w:id="5" w:name="Par81"/>
      <w:bookmarkEnd w:id="5"/>
      <w:proofErr w:type="gramStart"/>
      <w:r w:rsidRPr="006E3418">
        <w:rPr>
          <w:sz w:val="28"/>
          <w:szCs w:val="28"/>
        </w:rPr>
        <w:t>затраты</w:t>
      </w:r>
      <w:proofErr w:type="gramEnd"/>
      <w:r w:rsidRPr="006E3418">
        <w:rPr>
          <w:sz w:val="28"/>
          <w:szCs w:val="28"/>
        </w:rPr>
        <w:t xml:space="preserve"> на приобретение услуг связи;</w:t>
      </w:r>
    </w:p>
    <w:p w:rsidR="002057D5" w:rsidRPr="006E3418" w:rsidRDefault="002057D5" w:rsidP="002057D5">
      <w:pPr>
        <w:numPr>
          <w:ilvl w:val="0"/>
          <w:numId w:val="6"/>
        </w:numPr>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приобретение транспортных услуг;</w:t>
      </w:r>
    </w:p>
    <w:p w:rsidR="002057D5" w:rsidRPr="006E3418" w:rsidRDefault="002057D5" w:rsidP="002057D5">
      <w:pPr>
        <w:numPr>
          <w:ilvl w:val="0"/>
          <w:numId w:val="6"/>
        </w:numPr>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2057D5" w:rsidRPr="006E3418" w:rsidRDefault="002057D5" w:rsidP="002057D5">
      <w:pPr>
        <w:numPr>
          <w:ilvl w:val="0"/>
          <w:numId w:val="6"/>
        </w:numPr>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прочие общехозяйственные нужды.</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В затраты, указанные в </w:t>
      </w:r>
      <w:hyperlink r:id="rId9" w:anchor="Par157" w:tooltip="1) затраты на коммунальные услуги;" w:history="1">
        <w:r w:rsidRPr="006E3418">
          <w:rPr>
            <w:sz w:val="28"/>
          </w:rPr>
          <w:t>подпунктах 1</w:t>
        </w:r>
      </w:hyperlink>
      <w:r w:rsidRPr="006E3418">
        <w:rPr>
          <w:sz w:val="28"/>
          <w:szCs w:val="28"/>
        </w:rPr>
        <w:t xml:space="preserve"> - </w:t>
      </w:r>
      <w:hyperlink r:id="rId10" w:anchor="Par160" w:tooltip="3) затраты на содержание движимого имущества, не отнесенного к особо ценному движимому имуществу, а также затраты на аренду указанного имущества;" w:history="1">
        <w:r w:rsidRPr="006E3418">
          <w:rPr>
            <w:sz w:val="28"/>
          </w:rPr>
          <w:t>3 пункта 20</w:t>
        </w:r>
      </w:hyperlink>
      <w:r w:rsidRPr="006E3418">
        <w:rPr>
          <w:sz w:val="28"/>
          <w:szCs w:val="28"/>
        </w:rPr>
        <w:t xml:space="preserve">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Значение базового норматива затрат на оказание муниципальной услуги утверждается общей суммой с выделением:</w:t>
      </w:r>
    </w:p>
    <w:p w:rsidR="002057D5" w:rsidRPr="006E3418" w:rsidRDefault="002057D5" w:rsidP="002057D5">
      <w:pPr>
        <w:autoSpaceDE w:val="0"/>
        <w:autoSpaceDN w:val="0"/>
        <w:adjustRightInd w:val="0"/>
        <w:ind w:firstLine="720"/>
        <w:jc w:val="both"/>
        <w:rPr>
          <w:sz w:val="28"/>
          <w:szCs w:val="28"/>
        </w:rPr>
      </w:pPr>
      <w:proofErr w:type="gramStart"/>
      <w:r w:rsidRPr="006E3418">
        <w:rPr>
          <w:sz w:val="28"/>
          <w:szCs w:val="28"/>
        </w:rPr>
        <w:t>суммы</w:t>
      </w:r>
      <w:proofErr w:type="gramEnd"/>
      <w:r w:rsidRPr="006E3418">
        <w:rPr>
          <w:sz w:val="28"/>
          <w:szCs w:val="28"/>
        </w:rPr>
        <w:t xml:space="preserve">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и вспомогательный персонал в случаях, установленных стандартами муниципальной услуги);</w:t>
      </w:r>
    </w:p>
    <w:p w:rsidR="002057D5" w:rsidRPr="006E3418" w:rsidRDefault="002057D5" w:rsidP="002057D5">
      <w:pPr>
        <w:autoSpaceDE w:val="0"/>
        <w:autoSpaceDN w:val="0"/>
        <w:adjustRightInd w:val="0"/>
        <w:ind w:firstLine="720"/>
        <w:jc w:val="both"/>
        <w:rPr>
          <w:sz w:val="28"/>
          <w:szCs w:val="28"/>
        </w:rPr>
      </w:pPr>
      <w:proofErr w:type="gramStart"/>
      <w:r w:rsidRPr="006E3418">
        <w:rPr>
          <w:sz w:val="28"/>
          <w:szCs w:val="28"/>
        </w:rPr>
        <w:t>суммы</w:t>
      </w:r>
      <w:proofErr w:type="gramEnd"/>
      <w:r w:rsidRPr="006E3418">
        <w:rPr>
          <w:sz w:val="28"/>
          <w:szCs w:val="28"/>
        </w:rPr>
        <w:t xml:space="preserve">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исполнительного органа, </w:t>
      </w:r>
      <w:r w:rsidRPr="006E3418">
        <w:rPr>
          <w:sz w:val="28"/>
          <w:szCs w:val="28"/>
        </w:rPr>
        <w:lastRenderedPageBreak/>
        <w:t>осуществляющего полномочия учредителя, из нескольких отраслевых корректирующих коэффициентов.</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В территориальный корректирующий коэффициент включаются территориальный корректирующий коэффициент на оплату труда </w:t>
      </w:r>
      <w:r w:rsidRPr="006E3418">
        <w:rPr>
          <w:sz w:val="28"/>
          <w:szCs w:val="28"/>
        </w:rPr>
        <w:br/>
        <w:t>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2057D5" w:rsidRPr="006E3418" w:rsidRDefault="002057D5" w:rsidP="002057D5">
      <w:pPr>
        <w:autoSpaceDE w:val="0"/>
        <w:autoSpaceDN w:val="0"/>
        <w:adjustRightInd w:val="0"/>
        <w:ind w:firstLine="720"/>
        <w:jc w:val="both"/>
        <w:rPr>
          <w:sz w:val="28"/>
          <w:szCs w:val="28"/>
        </w:rPr>
      </w:pPr>
      <w:r w:rsidRPr="006E3418">
        <w:rPr>
          <w:sz w:val="28"/>
          <w:szCs w:val="28"/>
        </w:rPr>
        <w:t>Значение территориального корректирующего коэффициента определяется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Отраслевой корректирующий коэффициент учитывает показатели отраслевой специфики, в том числе с учетом показателей качества муниципальной услуги.</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Значения базовых нормативов затрат на оказание муниципальной услуги, территориальных корректирующих коэффициентов и отраслевых корректирующих коэффициентов утверждаются распоряжениями исполнительных органов, осуществляющих полномочия учредителя.</w:t>
      </w:r>
    </w:p>
    <w:p w:rsidR="002057D5" w:rsidRPr="006E3418" w:rsidRDefault="002057D5" w:rsidP="002057D5">
      <w:pPr>
        <w:autoSpaceDE w:val="0"/>
        <w:autoSpaceDN w:val="0"/>
        <w:adjustRightInd w:val="0"/>
        <w:ind w:firstLine="720"/>
        <w:jc w:val="both"/>
        <w:rPr>
          <w:sz w:val="28"/>
          <w:szCs w:val="28"/>
        </w:rPr>
      </w:pPr>
      <w:r w:rsidRPr="006E3418">
        <w:rPr>
          <w:sz w:val="28"/>
          <w:szCs w:val="28"/>
        </w:rPr>
        <w:t>Значения нормативных затрат на оказание муниципальных услуг утверждаются распоряжениями исполнительных органов, осуществляющих полномочия учредителя.</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Нормативные затраты на выполнение работы определяются при расчете объема финансового обеспечения выполнения муниципального задания по решению учредителя.</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Нормативные затраты на выполнение работы не могут приводить </w:t>
      </w:r>
      <w:r w:rsidRPr="006E3418">
        <w:rPr>
          <w:sz w:val="28"/>
          <w:szCs w:val="28"/>
        </w:rPr>
        <w:br/>
        <w:t>к превышению объема бюджетных ассигнований, предусмотренных решением о бюджете на соответствующий финансовый год и плановый период.</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При отсутствии решения, указанного в абзаце первом настоящего пункта, затраты на выполнение работы определяются на основе сметы затрат на выполнение работы, подготавливаемой муниципальным учреждением и утверждаемой </w:t>
      </w:r>
      <w:r>
        <w:rPr>
          <w:sz w:val="28"/>
          <w:szCs w:val="28"/>
        </w:rPr>
        <w:t>учредителем</w:t>
      </w:r>
      <w:r w:rsidRPr="006E3418">
        <w:rPr>
          <w:sz w:val="28"/>
          <w:szCs w:val="28"/>
        </w:rPr>
        <w:t>.</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r w:rsidRPr="006E3418">
        <w:rPr>
          <w:sz w:val="28"/>
          <w:szCs w:val="28"/>
        </w:rPr>
        <w:t xml:space="preserve">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r w:rsidRPr="006E3418">
        <w:rPr>
          <w:sz w:val="28"/>
          <w:szCs w:val="28"/>
        </w:rPr>
        <w:br/>
        <w:t>В нормативные затраты на выполнение работы в том числе включаются:</w:t>
      </w:r>
    </w:p>
    <w:p w:rsidR="002057D5" w:rsidRPr="006E3418" w:rsidRDefault="002057D5" w:rsidP="002057D5">
      <w:pPr>
        <w:numPr>
          <w:ilvl w:val="1"/>
          <w:numId w:val="2"/>
        </w:numPr>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приобретение материальных запасов и особо ценного движимого имущества (основных средств и нематериальных активов), потребляемых (используемых) в процессе выполнения работы с учетом срока полезного использования, а также затраты на аренду указанного имущества);</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иные расходы, непосредственно связанные </w:t>
      </w:r>
      <w:r w:rsidRPr="006E3418">
        <w:rPr>
          <w:sz w:val="28"/>
          <w:szCs w:val="28"/>
        </w:rPr>
        <w:br/>
        <w:t>с выполнением работы;</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lastRenderedPageBreak/>
        <w:t>затраты</w:t>
      </w:r>
      <w:proofErr w:type="gramEnd"/>
      <w:r w:rsidRPr="006E3418">
        <w:rPr>
          <w:sz w:val="28"/>
          <w:szCs w:val="28"/>
        </w:rPr>
        <w:t xml:space="preserve"> на оплату коммунальных услуг;</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содержание движимого имущества, не отнесенного к особо ценному движимому имуществу, и имущества, необходимого для выполнения муниципального задания, а также затраты на аренду указанного имущества.</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bookmarkStart w:id="6" w:name="Par149"/>
      <w:bookmarkEnd w:id="6"/>
      <w:proofErr w:type="gramStart"/>
      <w:r w:rsidRPr="006E3418">
        <w:rPr>
          <w:sz w:val="28"/>
          <w:szCs w:val="28"/>
        </w:rPr>
        <w:t>затраты</w:t>
      </w:r>
      <w:proofErr w:type="gramEnd"/>
      <w:r w:rsidRPr="006E3418">
        <w:rPr>
          <w:sz w:val="28"/>
          <w:szCs w:val="28"/>
        </w:rPr>
        <w:t xml:space="preserve"> на приобретение услуг связи;</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приобретение транспортных услуг;</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2057D5" w:rsidRPr="006E3418" w:rsidRDefault="002057D5" w:rsidP="002057D5">
      <w:pPr>
        <w:numPr>
          <w:ilvl w:val="1"/>
          <w:numId w:val="2"/>
        </w:numPr>
        <w:tabs>
          <w:tab w:val="left" w:pos="1276"/>
        </w:tabs>
        <w:autoSpaceDE w:val="0"/>
        <w:autoSpaceDN w:val="0"/>
        <w:adjustRightInd w:val="0"/>
        <w:ind w:left="0" w:firstLine="720"/>
        <w:jc w:val="both"/>
        <w:rPr>
          <w:sz w:val="28"/>
          <w:szCs w:val="28"/>
        </w:rPr>
      </w:pPr>
      <w:proofErr w:type="gramStart"/>
      <w:r w:rsidRPr="006E3418">
        <w:rPr>
          <w:sz w:val="28"/>
          <w:szCs w:val="28"/>
        </w:rPr>
        <w:t>затраты</w:t>
      </w:r>
      <w:proofErr w:type="gramEnd"/>
      <w:r w:rsidRPr="006E3418">
        <w:rPr>
          <w:sz w:val="28"/>
          <w:szCs w:val="28"/>
        </w:rPr>
        <w:t xml:space="preserve"> на прочие общехозяйственные нужды.</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r w:rsidRPr="006E3418">
        <w:rPr>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2057D5" w:rsidRPr="006E3418" w:rsidRDefault="002057D5" w:rsidP="002057D5">
      <w:pPr>
        <w:autoSpaceDE w:val="0"/>
        <w:autoSpaceDN w:val="0"/>
        <w:adjustRightInd w:val="0"/>
        <w:ind w:firstLine="720"/>
        <w:jc w:val="both"/>
        <w:rPr>
          <w:sz w:val="28"/>
          <w:szCs w:val="28"/>
        </w:rPr>
      </w:pPr>
      <w:r w:rsidRPr="006E3418">
        <w:rPr>
          <w:sz w:val="28"/>
          <w:szCs w:val="28"/>
        </w:rPr>
        <w:t>В случае отсутствия или неполноты документов, указанных в абзаце первом настоящего пункта, при определении нормативных затрат на выполнение работы применяются фактически сложившиеся нормы материальных, технических и трудовых ресурсов, используемых для выполнения работы на основе сведений прошлых лет.</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Значения нормативных затрат на выполнение работы утверждаются распоряжениями </w:t>
      </w:r>
      <w:bookmarkStart w:id="7" w:name="Par174"/>
      <w:bookmarkEnd w:id="7"/>
      <w:r w:rsidRPr="006E3418">
        <w:rPr>
          <w:sz w:val="28"/>
          <w:szCs w:val="28"/>
        </w:rPr>
        <w:t>учредителя.</w:t>
      </w:r>
    </w:p>
    <w:p w:rsidR="002057D5" w:rsidRPr="006E3418" w:rsidRDefault="002057D5" w:rsidP="002057D5">
      <w:pPr>
        <w:autoSpaceDE w:val="0"/>
        <w:autoSpaceDN w:val="0"/>
        <w:adjustRightInd w:val="0"/>
        <w:ind w:firstLine="720"/>
        <w:jc w:val="both"/>
        <w:rPr>
          <w:sz w:val="28"/>
          <w:szCs w:val="28"/>
        </w:rPr>
      </w:pPr>
      <w:r w:rsidRPr="006E3418">
        <w:rPr>
          <w:sz w:val="28"/>
          <w:szCs w:val="28"/>
        </w:rPr>
        <w:t>30.1. Изменение утвержденных нормативных затрат на оказание муниципальных услуг (выполнение работ)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нормативные правовые акты Архангельской области, устанавливающие в том числе размеры выплат работникам (отдельным категориям работников) муниципальных бюджетных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r w:rsidRPr="006E3418">
        <w:rPr>
          <w:sz w:val="28"/>
          <w:szCs w:val="28"/>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2057D5" w:rsidRPr="006E3418" w:rsidRDefault="002057D5" w:rsidP="002057D5">
      <w:pPr>
        <w:autoSpaceDE w:val="0"/>
        <w:autoSpaceDN w:val="0"/>
        <w:adjustRightInd w:val="0"/>
        <w:ind w:firstLine="720"/>
        <w:jc w:val="both"/>
        <w:rPr>
          <w:sz w:val="28"/>
          <w:szCs w:val="28"/>
        </w:rPr>
      </w:pPr>
      <w:r w:rsidRPr="006E3418">
        <w:rPr>
          <w:sz w:val="28"/>
          <w:szCs w:val="28"/>
        </w:rPr>
        <w:lastRenderedPageBreak/>
        <w:t xml:space="preserve">В случае если муниципальное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11" w:anchor="Par202" w:tooltip="31.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государственного учреждения." w:history="1">
        <w:r w:rsidRPr="006E3418">
          <w:rPr>
            <w:sz w:val="28"/>
          </w:rPr>
          <w:t>абзаце первом</w:t>
        </w:r>
      </w:hyperlink>
      <w:r w:rsidRPr="006E3418">
        <w:rPr>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2057D5" w:rsidRPr="006E3418" w:rsidRDefault="002057D5" w:rsidP="002057D5">
      <w:pPr>
        <w:autoSpaceDE w:val="0"/>
        <w:autoSpaceDN w:val="0"/>
        <w:adjustRightInd w:val="0"/>
        <w:ind w:firstLine="720"/>
        <w:jc w:val="both"/>
        <w:rPr>
          <w:sz w:val="28"/>
          <w:szCs w:val="28"/>
        </w:rPr>
      </w:pPr>
      <w:r w:rsidRPr="006E3418">
        <w:rPr>
          <w:sz w:val="28"/>
          <w:szCs w:val="28"/>
        </w:rPr>
        <w:t>При расчете коэффициента платной деятельности не учитываются поступления в виде целевых субсидий, предоставляемых из областного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bookmarkStart w:id="8" w:name="Par181"/>
      <w:bookmarkEnd w:id="8"/>
      <w:r w:rsidRPr="006E3418">
        <w:rPr>
          <w:sz w:val="28"/>
          <w:szCs w:val="28"/>
        </w:rPr>
        <w:t xml:space="preserve">Затраты на содержание не используемого для выполнения муниципального задания имущества муниципального бюджетного или автономного </w:t>
      </w:r>
      <w:proofErr w:type="gramStart"/>
      <w:r w:rsidRPr="006E3418">
        <w:rPr>
          <w:sz w:val="28"/>
          <w:szCs w:val="28"/>
        </w:rPr>
        <w:t>учреждения  рассчитываются</w:t>
      </w:r>
      <w:proofErr w:type="gramEnd"/>
      <w:r w:rsidRPr="006E3418">
        <w:rPr>
          <w:sz w:val="28"/>
          <w:szCs w:val="28"/>
        </w:rPr>
        <w:t xml:space="preserve"> с учетом затрат:</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t>на</w:t>
      </w:r>
      <w:proofErr w:type="gramEnd"/>
      <w:r w:rsidRPr="006E3418">
        <w:rPr>
          <w:sz w:val="28"/>
          <w:szCs w:val="28"/>
        </w:rPr>
        <w:t xml:space="preserve">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2057D5" w:rsidRPr="006E3418" w:rsidRDefault="002057D5" w:rsidP="002057D5">
      <w:pPr>
        <w:numPr>
          <w:ilvl w:val="1"/>
          <w:numId w:val="2"/>
        </w:numPr>
        <w:tabs>
          <w:tab w:val="left" w:pos="1134"/>
        </w:tabs>
        <w:autoSpaceDE w:val="0"/>
        <w:autoSpaceDN w:val="0"/>
        <w:adjustRightInd w:val="0"/>
        <w:ind w:left="0" w:firstLine="720"/>
        <w:jc w:val="both"/>
        <w:rPr>
          <w:sz w:val="28"/>
          <w:szCs w:val="28"/>
        </w:rPr>
      </w:pPr>
      <w:proofErr w:type="gramStart"/>
      <w:r w:rsidRPr="006E3418">
        <w:rPr>
          <w:sz w:val="28"/>
          <w:szCs w:val="28"/>
        </w:rPr>
        <w:t>на</w:t>
      </w:r>
      <w:proofErr w:type="gramEnd"/>
      <w:r w:rsidRPr="006E3418">
        <w:rPr>
          <w:sz w:val="28"/>
          <w:szCs w:val="28"/>
        </w:rPr>
        <w:t xml:space="preserve">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2057D5" w:rsidRPr="006E3418" w:rsidRDefault="002057D5" w:rsidP="002057D5">
      <w:pPr>
        <w:tabs>
          <w:tab w:val="left" w:pos="1134"/>
        </w:tabs>
        <w:autoSpaceDE w:val="0"/>
        <w:autoSpaceDN w:val="0"/>
        <w:adjustRightInd w:val="0"/>
        <w:ind w:firstLine="720"/>
        <w:jc w:val="both"/>
        <w:rPr>
          <w:sz w:val="28"/>
          <w:szCs w:val="28"/>
        </w:rPr>
      </w:pPr>
      <w:r w:rsidRPr="006E3418">
        <w:rPr>
          <w:sz w:val="28"/>
          <w:szCs w:val="28"/>
        </w:rPr>
        <w:t>Затраты на содержание не используемого для выполнения муниципального задания имущества муниципального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исполнительного органа, осуществляющего полномочия учредителя в отношении муниципального бюджетного или автономного учреждения.</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r w:rsidRPr="006E3418">
        <w:rPr>
          <w:sz w:val="28"/>
          <w:szCs w:val="28"/>
        </w:rPr>
        <w:t>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пункте 32 настоящего Положения, рассчитываются с применением коэффициента платной деятельности.</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w:t>
      </w:r>
      <w:r>
        <w:rPr>
          <w:sz w:val="28"/>
          <w:szCs w:val="28"/>
        </w:rPr>
        <w:t>учредителем</w:t>
      </w:r>
      <w:r w:rsidRPr="006E3418">
        <w:rPr>
          <w:sz w:val="28"/>
          <w:szCs w:val="28"/>
        </w:rPr>
        <w:t>.</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В состав затрат, включаемых в расчет объема финансового обеспечения выполнения муниципального задания, не подлежат включению </w:t>
      </w:r>
      <w:r w:rsidRPr="006E3418">
        <w:rPr>
          <w:sz w:val="28"/>
          <w:szCs w:val="28"/>
        </w:rPr>
        <w:lastRenderedPageBreak/>
        <w:t>затраты, обеспечиваемые за счет субсидий из районного бюджета на иные цели, не связанные с финансовым обеспечением выполнения муниципального задания.</w:t>
      </w:r>
    </w:p>
    <w:p w:rsidR="002057D5" w:rsidRPr="006E3418" w:rsidRDefault="002057D5" w:rsidP="002057D5">
      <w:pPr>
        <w:numPr>
          <w:ilvl w:val="0"/>
          <w:numId w:val="2"/>
        </w:numPr>
        <w:autoSpaceDE w:val="0"/>
        <w:autoSpaceDN w:val="0"/>
        <w:adjustRightInd w:val="0"/>
        <w:ind w:left="0" w:firstLine="720"/>
        <w:jc w:val="both"/>
        <w:rPr>
          <w:sz w:val="28"/>
          <w:szCs w:val="28"/>
        </w:rPr>
      </w:pPr>
      <w:bookmarkStart w:id="9" w:name="Par194"/>
      <w:bookmarkEnd w:id="9"/>
      <w:r w:rsidRPr="006E3418">
        <w:rPr>
          <w:sz w:val="28"/>
          <w:szCs w:val="28"/>
        </w:rPr>
        <w:t xml:space="preserve">В случае если муниципальное бюджетное или автономное учреждение осуществляет платную деятельность </w:t>
      </w:r>
      <w:r w:rsidRPr="006E3418">
        <w:rPr>
          <w:sz w:val="28"/>
          <w:szCs w:val="28"/>
        </w:rPr>
        <w:br/>
        <w:t xml:space="preserve">в рамках установленного муниципального задания, по которому </w:t>
      </w:r>
      <w:r w:rsidRPr="006E3418">
        <w:rPr>
          <w:sz w:val="28"/>
          <w:szCs w:val="28"/>
        </w:rPr>
        <w:br/>
        <w:t>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с учетом положений, установленных федеральными законами.</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Нормативные затраты (затраты), определяемые в соответствии </w:t>
      </w:r>
      <w:r w:rsidRPr="006E3418">
        <w:rPr>
          <w:sz w:val="28"/>
          <w:szCs w:val="28"/>
        </w:rPr>
        <w:br/>
        <w:t>с настоящим Положением, учитываются при формировании обоснований бюджетных ассигнований районного бюджета на очередной финансовый год и плановый период.</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Финансовое обеспечение выполнения муниципального задания осуществляется в пределах бюджетных ассигнований, предусмотренных </w:t>
      </w:r>
      <w:r w:rsidRPr="006E3418">
        <w:rPr>
          <w:sz w:val="28"/>
          <w:szCs w:val="28"/>
        </w:rPr>
        <w:br/>
        <w:t>в решении о бюджете на указанные цели.</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Финансовое обеспечение выполнения муниципального задания муниципальным бюджетным </w:t>
      </w:r>
      <w:proofErr w:type="gramStart"/>
      <w:r w:rsidRPr="006E3418">
        <w:rPr>
          <w:sz w:val="28"/>
          <w:szCs w:val="28"/>
        </w:rPr>
        <w:t>учреждением  осуществляется</w:t>
      </w:r>
      <w:proofErr w:type="gramEnd"/>
      <w:r w:rsidRPr="006E3418">
        <w:rPr>
          <w:sz w:val="28"/>
          <w:szCs w:val="28"/>
        </w:rPr>
        <w:t xml:space="preserve"> путем предоставления субсидии.</w:t>
      </w:r>
    </w:p>
    <w:p w:rsidR="002057D5" w:rsidRPr="006E3418" w:rsidRDefault="002057D5" w:rsidP="002057D5">
      <w:pPr>
        <w:autoSpaceDE w:val="0"/>
        <w:autoSpaceDN w:val="0"/>
        <w:adjustRightInd w:val="0"/>
        <w:ind w:firstLine="720"/>
        <w:jc w:val="both"/>
        <w:rPr>
          <w:sz w:val="28"/>
          <w:szCs w:val="28"/>
        </w:rPr>
      </w:pPr>
      <w:r w:rsidRPr="006E3418">
        <w:rPr>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057D5" w:rsidRPr="006E3418" w:rsidRDefault="002057D5" w:rsidP="002057D5">
      <w:pPr>
        <w:numPr>
          <w:ilvl w:val="0"/>
          <w:numId w:val="2"/>
        </w:numPr>
        <w:autoSpaceDE w:val="0"/>
        <w:autoSpaceDN w:val="0"/>
        <w:adjustRightInd w:val="0"/>
        <w:ind w:left="0" w:firstLine="720"/>
        <w:jc w:val="both"/>
        <w:rPr>
          <w:sz w:val="28"/>
          <w:szCs w:val="28"/>
        </w:rPr>
      </w:pPr>
      <w:bookmarkStart w:id="10" w:name="Par208"/>
      <w:bookmarkEnd w:id="10"/>
      <w:r w:rsidRPr="006E3418">
        <w:rPr>
          <w:sz w:val="28"/>
          <w:szCs w:val="28"/>
        </w:rPr>
        <w:t>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2057D5" w:rsidRPr="006E3418" w:rsidRDefault="002057D5" w:rsidP="002057D5">
      <w:pPr>
        <w:numPr>
          <w:ilvl w:val="0"/>
          <w:numId w:val="2"/>
        </w:numPr>
        <w:autoSpaceDE w:val="0"/>
        <w:autoSpaceDN w:val="0"/>
        <w:adjustRightInd w:val="0"/>
        <w:ind w:left="0" w:firstLine="720"/>
        <w:jc w:val="both"/>
        <w:rPr>
          <w:sz w:val="28"/>
          <w:szCs w:val="28"/>
        </w:rPr>
      </w:pPr>
      <w:r w:rsidRPr="006E3418">
        <w:rPr>
          <w:sz w:val="28"/>
          <w:szCs w:val="28"/>
        </w:rPr>
        <w:t xml:space="preserve">Субсидия муниципальному бюджетному </w:t>
      </w:r>
      <w:proofErr w:type="gramStart"/>
      <w:r w:rsidRPr="006E3418">
        <w:rPr>
          <w:sz w:val="28"/>
          <w:szCs w:val="28"/>
        </w:rPr>
        <w:t>учреждению  перечисляется</w:t>
      </w:r>
      <w:proofErr w:type="gramEnd"/>
      <w:r w:rsidRPr="006E3418">
        <w:rPr>
          <w:sz w:val="28"/>
          <w:szCs w:val="28"/>
        </w:rPr>
        <w:t xml:space="preserve"> в установленном порядке на счета территориальных органов Федерального казначейства с отражением на соответствующем лицевом счете, открытом данному учреждению.</w:t>
      </w:r>
    </w:p>
    <w:p w:rsidR="002057D5" w:rsidRPr="006E3418" w:rsidRDefault="002057D5" w:rsidP="002057D5">
      <w:pPr>
        <w:autoSpaceDE w:val="0"/>
        <w:autoSpaceDN w:val="0"/>
        <w:adjustRightInd w:val="0"/>
        <w:ind w:firstLine="720"/>
        <w:jc w:val="both"/>
        <w:rPr>
          <w:sz w:val="28"/>
          <w:szCs w:val="28"/>
        </w:rPr>
      </w:pPr>
      <w:r w:rsidRPr="006E3418">
        <w:rPr>
          <w:sz w:val="28"/>
          <w:szCs w:val="28"/>
        </w:rPr>
        <w:t>Субсидия муниципальному автономному учреждению перечисляется в установленном порядке на счет, открытый данному учреждению в кредитной организации, или на счета территориальных органов Федерального казначейства с отражением на соответствующем лицевом счете, открытом муниципальному автономному учреждению в соответствии с соглашением, заключенным исполнительным органом, осуществляющим полномочия учредителя, с территориальным органом Федерального казначейства.</w:t>
      </w:r>
    </w:p>
    <w:p w:rsidR="002057D5" w:rsidRPr="006E3418" w:rsidRDefault="002057D5" w:rsidP="002057D5">
      <w:pPr>
        <w:numPr>
          <w:ilvl w:val="0"/>
          <w:numId w:val="2"/>
        </w:numPr>
        <w:autoSpaceDE w:val="0"/>
        <w:autoSpaceDN w:val="0"/>
        <w:adjustRightInd w:val="0"/>
        <w:ind w:left="0" w:firstLine="720"/>
        <w:jc w:val="both"/>
        <w:rPr>
          <w:sz w:val="28"/>
          <w:szCs w:val="28"/>
        </w:rPr>
      </w:pPr>
      <w:bookmarkStart w:id="11" w:name="Par213"/>
      <w:bookmarkEnd w:id="11"/>
      <w:r w:rsidRPr="006E3418">
        <w:rPr>
          <w:sz w:val="28"/>
          <w:szCs w:val="28"/>
        </w:rPr>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предоставления субсидии, заключаемого </w:t>
      </w:r>
      <w:r>
        <w:rPr>
          <w:sz w:val="28"/>
          <w:szCs w:val="28"/>
        </w:rPr>
        <w:t>учредителем</w:t>
      </w:r>
      <w:r w:rsidRPr="006E3418">
        <w:rPr>
          <w:sz w:val="28"/>
          <w:szCs w:val="28"/>
        </w:rPr>
        <w:t xml:space="preserve">, с муниципальным бюджетным </w:t>
      </w:r>
      <w:proofErr w:type="gramStart"/>
      <w:r w:rsidRPr="006E3418">
        <w:rPr>
          <w:sz w:val="28"/>
          <w:szCs w:val="28"/>
        </w:rPr>
        <w:t>учреждением  (</w:t>
      </w:r>
      <w:proofErr w:type="gramEnd"/>
      <w:r w:rsidRPr="006E3418">
        <w:rPr>
          <w:sz w:val="28"/>
          <w:szCs w:val="28"/>
        </w:rPr>
        <w:t>далее – соглашение).</w:t>
      </w:r>
    </w:p>
    <w:p w:rsidR="002057D5" w:rsidRPr="006E3418" w:rsidRDefault="002057D5" w:rsidP="002057D5">
      <w:pPr>
        <w:autoSpaceDE w:val="0"/>
        <w:autoSpaceDN w:val="0"/>
        <w:adjustRightInd w:val="0"/>
        <w:ind w:firstLine="720"/>
        <w:jc w:val="both"/>
        <w:rPr>
          <w:sz w:val="28"/>
          <w:szCs w:val="28"/>
        </w:rPr>
      </w:pPr>
      <w:r w:rsidRPr="006E3418">
        <w:rPr>
          <w:sz w:val="28"/>
          <w:szCs w:val="28"/>
        </w:rPr>
        <w:lastRenderedPageBreak/>
        <w:t xml:space="preserve">Соглашение заключается в соответствии с типовой формой, утверждаемой </w:t>
      </w:r>
      <w:r>
        <w:rPr>
          <w:sz w:val="28"/>
          <w:szCs w:val="28"/>
        </w:rPr>
        <w:t>учредителем</w:t>
      </w:r>
      <w:r w:rsidRPr="006E3418">
        <w:rPr>
          <w:sz w:val="28"/>
          <w:szCs w:val="28"/>
        </w:rPr>
        <w:t>, и определяет права, обязанности и ответственность сторон, в том числе объем и периодичность перечисления субсидии в течение финансового года.</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Соглашение заключается одновременно с утверждением муниципального </w:t>
      </w:r>
      <w:proofErr w:type="gramStart"/>
      <w:r w:rsidRPr="006E3418">
        <w:rPr>
          <w:sz w:val="28"/>
          <w:szCs w:val="28"/>
        </w:rPr>
        <w:t xml:space="preserve">задания </w:t>
      </w:r>
      <w:r>
        <w:rPr>
          <w:sz w:val="28"/>
          <w:szCs w:val="28"/>
        </w:rPr>
        <w:t>.</w:t>
      </w:r>
      <w:proofErr w:type="gramEnd"/>
    </w:p>
    <w:p w:rsidR="002057D5" w:rsidRPr="006E3418" w:rsidRDefault="002057D5" w:rsidP="002057D5">
      <w:pPr>
        <w:autoSpaceDE w:val="0"/>
        <w:autoSpaceDN w:val="0"/>
        <w:adjustRightInd w:val="0"/>
        <w:ind w:firstLine="720"/>
        <w:jc w:val="both"/>
        <w:rPr>
          <w:sz w:val="28"/>
          <w:szCs w:val="28"/>
        </w:rPr>
      </w:pPr>
      <w:r w:rsidRPr="006E3418">
        <w:rPr>
          <w:sz w:val="28"/>
          <w:szCs w:val="28"/>
        </w:rPr>
        <w:t>41.1. Соглашение подлежит изменению путем заключения дополнительного соглашения в случае изменения в текущем финансовом году показателей, характеризующих объем муниципальных услуг (выполняемых работ), установленных в муниципальном задании, и (или) нормативных затрат на оказание муниципальных услуг (выполнение работ) (</w:t>
      </w:r>
      <w:hyperlink r:id="rId12" w:anchor="Par200" w:tooltip="30.1. Изменение утвержденных нормативных затрат на оказание государственных услуг (выполнение работ) в течение срока выполнения государственного задания осуществляется (при необходимости) в случае внесения изменений в нормативные правовые акты Российской " w:history="1">
        <w:r w:rsidRPr="006E3418">
          <w:rPr>
            <w:sz w:val="28"/>
          </w:rPr>
          <w:t>пункт 30.1</w:t>
        </w:r>
      </w:hyperlink>
      <w:r w:rsidRPr="006E3418">
        <w:rPr>
          <w:sz w:val="28"/>
          <w:szCs w:val="28"/>
        </w:rPr>
        <w:t xml:space="preserve"> настоящего Положения), приводящего к изменению объема финансового обеспечения выполнения муниципального задания.</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r w:rsidRPr="006E3418">
        <w:rPr>
          <w:spacing w:val="-4"/>
          <w:sz w:val="28"/>
          <w:szCs w:val="28"/>
        </w:rPr>
        <w:t xml:space="preserve">Перечисление субсидии осуществляется в соответствии с графиком, прилагаемым к соглашению, не реже одного раза в квартал в сумме, </w:t>
      </w:r>
      <w:r w:rsidRPr="006E3418">
        <w:rPr>
          <w:sz w:val="28"/>
          <w:szCs w:val="28"/>
        </w:rPr>
        <w:t>не превышающей:</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25 процентов годового объема субсидии в течение </w:t>
      </w:r>
      <w:r w:rsidRPr="006E3418">
        <w:rPr>
          <w:sz w:val="28"/>
          <w:szCs w:val="28"/>
          <w:lang w:val="en-US"/>
        </w:rPr>
        <w:t>I</w:t>
      </w:r>
      <w:r w:rsidRPr="006E3418">
        <w:rPr>
          <w:sz w:val="28"/>
          <w:szCs w:val="28"/>
        </w:rPr>
        <w:t xml:space="preserve"> квартала;</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w:t>
      </w:r>
      <w:r w:rsidRPr="006E3418">
        <w:rPr>
          <w:sz w:val="28"/>
          <w:szCs w:val="28"/>
        </w:rPr>
        <w:br/>
        <w:t>в течение финансового года) годового объема субсидии в течение первого полугодия;</w:t>
      </w:r>
    </w:p>
    <w:p w:rsidR="002057D5" w:rsidRPr="006E3418" w:rsidRDefault="002057D5" w:rsidP="002057D5">
      <w:pPr>
        <w:autoSpaceDE w:val="0"/>
        <w:autoSpaceDN w:val="0"/>
        <w:adjustRightInd w:val="0"/>
        <w:ind w:firstLine="720"/>
        <w:jc w:val="both"/>
        <w:rPr>
          <w:sz w:val="28"/>
          <w:szCs w:val="28"/>
        </w:rPr>
      </w:pPr>
      <w:r w:rsidRPr="006E3418">
        <w:rPr>
          <w:sz w:val="28"/>
          <w:szCs w:val="28"/>
        </w:rPr>
        <w:t>75</w:t>
      </w:r>
      <w:r w:rsidRPr="006E3418">
        <w:rPr>
          <w:rFonts w:ascii="Arial" w:hAnsi="Arial" w:cs="Arial"/>
          <w:sz w:val="20"/>
          <w:szCs w:val="28"/>
        </w:rPr>
        <w:t xml:space="preserve"> </w:t>
      </w:r>
      <w:r w:rsidRPr="006E3418">
        <w:rPr>
          <w:sz w:val="28"/>
          <w:szCs w:val="28"/>
        </w:rPr>
        <w:t>процентов (до 85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объема субсидии в течение девяти месяцев.</w:t>
      </w:r>
    </w:p>
    <w:p w:rsidR="002057D5" w:rsidRPr="006E3418" w:rsidRDefault="002057D5" w:rsidP="002057D5">
      <w:pPr>
        <w:autoSpaceDE w:val="0"/>
        <w:autoSpaceDN w:val="0"/>
        <w:adjustRightInd w:val="0"/>
        <w:ind w:firstLine="720"/>
        <w:jc w:val="both"/>
        <w:rPr>
          <w:sz w:val="28"/>
          <w:szCs w:val="28"/>
        </w:rPr>
      </w:pPr>
      <w:r w:rsidRPr="006E3418">
        <w:rPr>
          <w:sz w:val="28"/>
          <w:szCs w:val="28"/>
        </w:rPr>
        <w:t>Остаток субсидии перечисляется в IV квартале текущего финансового года на основании предварительного отчета о выполнении муниципального задания. Если показатели объема муниципальных услуг (работ), указанные в предварительном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показатели объема муниципальных услуг (работ), установленные в муниципальном задании, и объем субсидии подлежат соответствующему уменьшению.</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в объеме, соответствующем показателям объема </w:t>
      </w:r>
      <w:r w:rsidRPr="006E3418">
        <w:rPr>
          <w:sz w:val="28"/>
          <w:szCs w:val="28"/>
        </w:rPr>
        <w:lastRenderedPageBreak/>
        <w:t>муниципальных услуг (работ), которые не были достигнуты, до 15 февраля года, следующего за отчетным.</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r w:rsidRPr="006E3418">
        <w:rPr>
          <w:sz w:val="28"/>
          <w:szCs w:val="28"/>
        </w:rPr>
        <w:t>Требования, предусмотренные пунктом 42 настоящего Положения, не распространяются:</w:t>
      </w:r>
    </w:p>
    <w:p w:rsidR="002057D5" w:rsidRPr="006E3418" w:rsidRDefault="002057D5" w:rsidP="002057D5">
      <w:pPr>
        <w:numPr>
          <w:ilvl w:val="1"/>
          <w:numId w:val="2"/>
        </w:numPr>
        <w:tabs>
          <w:tab w:val="left" w:pos="1276"/>
        </w:tabs>
        <w:autoSpaceDE w:val="0"/>
        <w:autoSpaceDN w:val="0"/>
        <w:adjustRightInd w:val="0"/>
        <w:ind w:left="0" w:firstLine="720"/>
        <w:jc w:val="both"/>
        <w:rPr>
          <w:sz w:val="28"/>
          <w:szCs w:val="28"/>
        </w:rPr>
      </w:pPr>
      <w:proofErr w:type="gramStart"/>
      <w:r w:rsidRPr="006E3418">
        <w:rPr>
          <w:sz w:val="28"/>
          <w:szCs w:val="28"/>
        </w:rPr>
        <w:t>на</w:t>
      </w:r>
      <w:proofErr w:type="gramEnd"/>
      <w:r w:rsidRPr="006E3418">
        <w:rPr>
          <w:sz w:val="28"/>
          <w:szCs w:val="28"/>
        </w:rPr>
        <w:t xml:space="preserve"> муниципальные учреждения, находящиеся в процес</w:t>
      </w:r>
      <w:r>
        <w:rPr>
          <w:sz w:val="28"/>
          <w:szCs w:val="28"/>
        </w:rPr>
        <w:t>се реорганизации или ликвидации.</w:t>
      </w:r>
    </w:p>
    <w:p w:rsidR="002057D5" w:rsidRPr="006E3418" w:rsidRDefault="002057D5" w:rsidP="002057D5">
      <w:pPr>
        <w:autoSpaceDE w:val="0"/>
        <w:autoSpaceDN w:val="0"/>
        <w:adjustRightInd w:val="0"/>
        <w:ind w:firstLine="720"/>
        <w:jc w:val="both"/>
        <w:rPr>
          <w:sz w:val="28"/>
          <w:szCs w:val="28"/>
        </w:rPr>
      </w:pPr>
      <w:r w:rsidRPr="006E3418">
        <w:rPr>
          <w:sz w:val="28"/>
          <w:szCs w:val="28"/>
        </w:rPr>
        <w:t>43.1</w:t>
      </w:r>
      <w:r w:rsidRPr="006E3418">
        <w:rPr>
          <w:rFonts w:ascii="Arial" w:hAnsi="Arial" w:cs="Arial"/>
          <w:sz w:val="20"/>
          <w:szCs w:val="28"/>
        </w:rPr>
        <w:t>.</w:t>
      </w:r>
      <w:r w:rsidRPr="006E3418">
        <w:rPr>
          <w:sz w:val="28"/>
          <w:szCs w:val="28"/>
        </w:rPr>
        <w:t xml:space="preserve">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6E3418">
        <w:rPr>
          <w:sz w:val="28"/>
          <w:szCs w:val="28"/>
        </w:rPr>
        <w:t>неоказанных</w:t>
      </w:r>
      <w:proofErr w:type="spellEnd"/>
      <w:r w:rsidRPr="006E3418">
        <w:rPr>
          <w:sz w:val="28"/>
          <w:szCs w:val="28"/>
        </w:rPr>
        <w:t xml:space="preserve"> муниципальных услуг (невыполненных работ), подлежат перечислению в установленном порядке муниципальными бюджетными </w:t>
      </w:r>
      <w:proofErr w:type="gramStart"/>
      <w:r w:rsidRPr="006E3418">
        <w:rPr>
          <w:sz w:val="28"/>
          <w:szCs w:val="28"/>
        </w:rPr>
        <w:t>учреждениями  в</w:t>
      </w:r>
      <w:proofErr w:type="gramEnd"/>
      <w:r w:rsidRPr="006E3418">
        <w:rPr>
          <w:sz w:val="28"/>
          <w:szCs w:val="28"/>
        </w:rPr>
        <w:t xml:space="preserve"> бюджет</w:t>
      </w:r>
      <w:r>
        <w:rPr>
          <w:sz w:val="28"/>
          <w:szCs w:val="28"/>
        </w:rPr>
        <w:t xml:space="preserve"> МО «Ерцевское»</w:t>
      </w:r>
      <w:r w:rsidRPr="006E3418">
        <w:rPr>
          <w:sz w:val="28"/>
          <w:szCs w:val="28"/>
        </w:rPr>
        <w:t xml:space="preserve"> и учитываются в порядке, установленном для учета сумм возврата дебиторской задолженности.</w:t>
      </w:r>
    </w:p>
    <w:p w:rsidR="002057D5" w:rsidRPr="006E3418" w:rsidRDefault="002057D5" w:rsidP="002057D5">
      <w:pPr>
        <w:autoSpaceDE w:val="0"/>
        <w:autoSpaceDN w:val="0"/>
        <w:adjustRightInd w:val="0"/>
        <w:ind w:firstLine="720"/>
        <w:jc w:val="both"/>
        <w:rPr>
          <w:sz w:val="28"/>
          <w:szCs w:val="28"/>
        </w:rPr>
      </w:pPr>
      <w:r w:rsidRPr="006E3418">
        <w:rPr>
          <w:sz w:val="28"/>
          <w:szCs w:val="28"/>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учреждениям, являющимся правопреемниками.</w:t>
      </w:r>
    </w:p>
    <w:p w:rsidR="002057D5" w:rsidRPr="006E3418" w:rsidRDefault="002057D5" w:rsidP="002057D5">
      <w:pPr>
        <w:numPr>
          <w:ilvl w:val="0"/>
          <w:numId w:val="2"/>
        </w:numPr>
        <w:tabs>
          <w:tab w:val="left" w:pos="1276"/>
        </w:tabs>
        <w:autoSpaceDE w:val="0"/>
        <w:autoSpaceDN w:val="0"/>
        <w:adjustRightInd w:val="0"/>
        <w:ind w:left="0" w:firstLine="720"/>
        <w:jc w:val="both"/>
        <w:rPr>
          <w:sz w:val="28"/>
          <w:szCs w:val="28"/>
        </w:rPr>
      </w:pPr>
      <w:bookmarkStart w:id="12" w:name="Par215"/>
      <w:bookmarkEnd w:id="12"/>
      <w:r w:rsidRPr="006E3418">
        <w:rPr>
          <w:sz w:val="28"/>
          <w:szCs w:val="28"/>
        </w:rPr>
        <w:t>Контроль за выполнением муниципальных заданий муницип</w:t>
      </w:r>
      <w:r>
        <w:rPr>
          <w:sz w:val="28"/>
          <w:szCs w:val="28"/>
        </w:rPr>
        <w:t>альными учреждениями осуществляе</w:t>
      </w:r>
      <w:r w:rsidRPr="006E3418">
        <w:rPr>
          <w:sz w:val="28"/>
          <w:szCs w:val="28"/>
        </w:rPr>
        <w:t>т адми</w:t>
      </w:r>
      <w:r>
        <w:rPr>
          <w:sz w:val="28"/>
          <w:szCs w:val="28"/>
        </w:rPr>
        <w:t>нистрация</w:t>
      </w:r>
      <w:r w:rsidRPr="006E3418">
        <w:rPr>
          <w:sz w:val="28"/>
          <w:szCs w:val="28"/>
        </w:rPr>
        <w:t xml:space="preserve"> муниципального образования «</w:t>
      </w:r>
      <w:r>
        <w:rPr>
          <w:sz w:val="28"/>
          <w:szCs w:val="28"/>
        </w:rPr>
        <w:t>Ерцевское</w:t>
      </w:r>
      <w:r w:rsidRPr="006E3418">
        <w:rPr>
          <w:sz w:val="28"/>
          <w:szCs w:val="28"/>
        </w:rPr>
        <w:t>».</w:t>
      </w:r>
    </w:p>
    <w:p w:rsidR="002057D5" w:rsidRPr="006E3418" w:rsidRDefault="002057D5" w:rsidP="002057D5">
      <w:pPr>
        <w:autoSpaceDE w:val="0"/>
        <w:autoSpaceDN w:val="0"/>
        <w:adjustRightInd w:val="0"/>
        <w:ind w:firstLine="720"/>
        <w:jc w:val="both"/>
        <w:rPr>
          <w:sz w:val="28"/>
          <w:szCs w:val="28"/>
        </w:rPr>
      </w:pPr>
      <w:r w:rsidRPr="006E3418">
        <w:rPr>
          <w:sz w:val="28"/>
          <w:szCs w:val="28"/>
        </w:rPr>
        <w:t xml:space="preserve">Муниципальные задания и отчеты о выполнении муниципальных заданий, за исключением сведений, отнесенных к государственной тайне, </w:t>
      </w:r>
      <w:r w:rsidRPr="006E3418">
        <w:rPr>
          <w:spacing w:val="-6"/>
          <w:sz w:val="28"/>
          <w:szCs w:val="28"/>
        </w:rPr>
        <w:t>размещаются на официальном сайте в информационно-телекоммуникационной</w:t>
      </w:r>
      <w:r w:rsidRPr="006E3418">
        <w:rPr>
          <w:sz w:val="28"/>
          <w:szCs w:val="28"/>
        </w:rPr>
        <w:t xml:space="preserve"> сети «Интернет» по размещению информации о государственных </w:t>
      </w:r>
      <w:r w:rsidRPr="006E3418">
        <w:rPr>
          <w:sz w:val="28"/>
          <w:szCs w:val="28"/>
        </w:rPr>
        <w:br/>
        <w:t>и муниципальных учреждениях (</w:t>
      </w:r>
      <w:r w:rsidRPr="006E3418">
        <w:rPr>
          <w:sz w:val="28"/>
          <w:szCs w:val="28"/>
          <w:lang w:val="en-US"/>
        </w:rPr>
        <w:t>www</w:t>
      </w:r>
      <w:r w:rsidRPr="006E3418">
        <w:rPr>
          <w:sz w:val="28"/>
          <w:szCs w:val="28"/>
        </w:rPr>
        <w:t>.</w:t>
      </w:r>
      <w:r w:rsidRPr="006E3418">
        <w:rPr>
          <w:sz w:val="28"/>
          <w:szCs w:val="28"/>
          <w:lang w:val="en-US"/>
        </w:rPr>
        <w:t>bus</w:t>
      </w:r>
      <w:r w:rsidRPr="006E3418">
        <w:rPr>
          <w:sz w:val="28"/>
          <w:szCs w:val="28"/>
        </w:rPr>
        <w:t>.</w:t>
      </w:r>
      <w:proofErr w:type="spellStart"/>
      <w:r w:rsidRPr="006E3418">
        <w:rPr>
          <w:sz w:val="28"/>
          <w:szCs w:val="28"/>
          <w:lang w:val="en-US"/>
        </w:rPr>
        <w:t>gov</w:t>
      </w:r>
      <w:proofErr w:type="spellEnd"/>
      <w:r w:rsidRPr="006E3418">
        <w:rPr>
          <w:sz w:val="28"/>
          <w:szCs w:val="28"/>
        </w:rPr>
        <w:t>.</w:t>
      </w:r>
      <w:proofErr w:type="spellStart"/>
      <w:r w:rsidRPr="006E3418">
        <w:rPr>
          <w:sz w:val="28"/>
          <w:szCs w:val="28"/>
          <w:lang w:val="en-US"/>
        </w:rPr>
        <w:t>ru</w:t>
      </w:r>
      <w:proofErr w:type="spellEnd"/>
      <w:r w:rsidRPr="006E3418">
        <w:rPr>
          <w:sz w:val="28"/>
          <w:szCs w:val="28"/>
        </w:rPr>
        <w:t>) в порядке, установленном нормативными правовыми актами Российской Федерации.</w:t>
      </w:r>
    </w:p>
    <w:p w:rsidR="002057D5" w:rsidRPr="006E3418" w:rsidRDefault="002057D5" w:rsidP="002057D5">
      <w:pPr>
        <w:autoSpaceDE w:val="0"/>
        <w:autoSpaceDN w:val="0"/>
        <w:adjustRightInd w:val="0"/>
        <w:ind w:firstLine="720"/>
        <w:jc w:val="both"/>
        <w:rPr>
          <w:sz w:val="28"/>
          <w:szCs w:val="28"/>
        </w:rPr>
      </w:pPr>
    </w:p>
    <w:p w:rsidR="002057D5" w:rsidRPr="006E3418" w:rsidRDefault="002057D5" w:rsidP="002057D5">
      <w:pPr>
        <w:autoSpaceDE w:val="0"/>
        <w:autoSpaceDN w:val="0"/>
        <w:adjustRightInd w:val="0"/>
        <w:jc w:val="center"/>
        <w:rPr>
          <w:sz w:val="28"/>
          <w:szCs w:val="28"/>
        </w:rPr>
      </w:pPr>
      <w:r w:rsidRPr="006E3418">
        <w:rPr>
          <w:sz w:val="28"/>
          <w:szCs w:val="28"/>
        </w:rPr>
        <w:t>__________</w:t>
      </w:r>
      <w:r>
        <w:rPr>
          <w:sz w:val="28"/>
          <w:szCs w:val="28"/>
        </w:rPr>
        <w:t>___________</w:t>
      </w:r>
    </w:p>
    <w:p w:rsidR="002057D5" w:rsidRDefault="002057D5" w:rsidP="002057D5"/>
    <w:p w:rsidR="001B5894" w:rsidRDefault="001B5894" w:rsidP="001B5894">
      <w:pPr>
        <w:ind w:left="4820"/>
        <w:jc w:val="right"/>
      </w:pPr>
      <w:bookmarkStart w:id="13" w:name="_GoBack"/>
      <w:bookmarkEnd w:id="13"/>
    </w:p>
    <w:p w:rsidR="001B5894" w:rsidRDefault="001B5894" w:rsidP="001B5894">
      <w:pPr>
        <w:ind w:left="4820"/>
        <w:jc w:val="right"/>
      </w:pPr>
    </w:p>
    <w:p w:rsidR="001B5894" w:rsidRDefault="001B5894" w:rsidP="001B5894">
      <w:pPr>
        <w:ind w:left="4820"/>
        <w:jc w:val="right"/>
      </w:pPr>
    </w:p>
    <w:p w:rsidR="001B5894" w:rsidRDefault="001B5894" w:rsidP="001B5894">
      <w:pPr>
        <w:ind w:left="4820"/>
        <w:jc w:val="right"/>
      </w:pPr>
    </w:p>
    <w:p w:rsidR="00CA434A" w:rsidRDefault="00CA434A"/>
    <w:sectPr w:rsidR="00CA4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35C8"/>
    <w:multiLevelType w:val="hybridMultilevel"/>
    <w:tmpl w:val="9C3290B4"/>
    <w:lvl w:ilvl="0" w:tplc="B602EFB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317CF1"/>
    <w:multiLevelType w:val="hybridMultilevel"/>
    <w:tmpl w:val="E0AE20D6"/>
    <w:lvl w:ilvl="0" w:tplc="D1A42C5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D73C3A"/>
    <w:multiLevelType w:val="hybridMultilevel"/>
    <w:tmpl w:val="C982F8D0"/>
    <w:lvl w:ilvl="0" w:tplc="809088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E131CB"/>
    <w:multiLevelType w:val="hybridMultilevel"/>
    <w:tmpl w:val="F776F804"/>
    <w:lvl w:ilvl="0" w:tplc="D79E52D2">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07477"/>
    <w:multiLevelType w:val="hybridMultilevel"/>
    <w:tmpl w:val="991897EA"/>
    <w:lvl w:ilvl="0" w:tplc="FD4A9D8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6D7A21"/>
    <w:multiLevelType w:val="hybridMultilevel"/>
    <w:tmpl w:val="1CE84BFC"/>
    <w:lvl w:ilvl="0" w:tplc="EEDAADA4">
      <w:start w:val="1"/>
      <w:numFmt w:val="decimal"/>
      <w:lvlText w:val="%1."/>
      <w:lvlJc w:val="left"/>
      <w:pPr>
        <w:ind w:left="360" w:hanging="360"/>
      </w:pPr>
    </w:lvl>
    <w:lvl w:ilvl="1" w:tplc="53101E48">
      <w:start w:val="1"/>
      <w:numFmt w:val="decimal"/>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94"/>
    <w:rsid w:val="001B5894"/>
    <w:rsid w:val="002057D5"/>
    <w:rsid w:val="00CA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E8E90BE-8C21-4890-A8B8-27EE7933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894"/>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B5894"/>
    <w:pPr>
      <w:ind w:left="-142"/>
    </w:pPr>
    <w:rPr>
      <w:szCs w:val="20"/>
      <w:lang w:eastAsia="ru-RU"/>
    </w:rPr>
  </w:style>
  <w:style w:type="character" w:customStyle="1" w:styleId="30">
    <w:name w:val="Основной текст с отступом 3 Знак"/>
    <w:basedOn w:val="a0"/>
    <w:link w:val="3"/>
    <w:rsid w:val="001B5894"/>
    <w:rPr>
      <w:rFonts w:ascii="Times New Roman" w:eastAsia="Times New Roman" w:hAnsi="Times New Roman" w:cs="Times New Roman"/>
      <w:sz w:val="24"/>
      <w:szCs w:val="20"/>
      <w:lang w:eastAsia="ru-RU"/>
    </w:rPr>
  </w:style>
  <w:style w:type="paragraph" w:customStyle="1" w:styleId="ConsPlusNormal">
    <w:name w:val="ConsPlusNormal"/>
    <w:rsid w:val="001B58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B5894"/>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12"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11"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5" Type="http://schemas.openxmlformats.org/officeDocument/2006/relationships/image" Target="media/image1.wmf"/><Relationship Id="rId10"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4" Type="http://schemas.openxmlformats.org/officeDocument/2006/relationships/webSettings" Target="webSettings.xml"/><Relationship Id="rId9"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5224</Words>
  <Characters>29782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2020-12-26T08:18:00Z</dcterms:created>
  <dcterms:modified xsi:type="dcterms:W3CDTF">2020-12-26T08:35:00Z</dcterms:modified>
</cp:coreProperties>
</file>